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0E5" w:rsidRPr="00C209C3" w:rsidRDefault="00B640E5" w:rsidP="00B640E5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0FABC" wp14:editId="6E9FBD02">
                <wp:simplePos x="0" y="0"/>
                <wp:positionH relativeFrom="column">
                  <wp:posOffset>3649597</wp:posOffset>
                </wp:positionH>
                <wp:positionV relativeFrom="paragraph">
                  <wp:posOffset>-400913</wp:posOffset>
                </wp:positionV>
                <wp:extent cx="2513965" cy="776378"/>
                <wp:effectExtent l="0" t="0" r="635" b="5080"/>
                <wp:wrapNone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965" cy="7763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640E5" w:rsidRDefault="00B640E5" w:rsidP="00B640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Утверждено </w:t>
                            </w:r>
                          </w:p>
                          <w:p w:rsidR="00B640E5" w:rsidRDefault="00B640E5" w:rsidP="00B640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приказом управления образования</w:t>
                            </w:r>
                          </w:p>
                          <w:p w:rsidR="00B640E5" w:rsidRDefault="00B640E5" w:rsidP="00B640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Администрации города Иванова </w:t>
                            </w:r>
                          </w:p>
                          <w:p w:rsidR="00B640E5" w:rsidRPr="00A95C19" w:rsidRDefault="008D289F" w:rsidP="00B640E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FD2129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01.10.2026 №</w:t>
                            </w:r>
                            <w:r w:rsidR="00B640E5" w:rsidRPr="00FD2129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A95C19">
                              <w:rPr>
                                <w:rFonts w:ascii="Times New Roman" w:hAnsi="Times New Roman"/>
                                <w:sz w:val="24"/>
                              </w:rPr>
                              <w:t>428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0FABC" id="Picture 1" o:spid="_x0000_s1026" style="position:absolute;left:0;text-align:left;margin-left:287.35pt;margin-top:-31.55pt;width:197.95pt;height:6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sZ1gEAAJ0DAAAOAAAAZHJzL2Uyb0RvYy54bWysU8tu2zAQvBfoPxC817IcPxLBclA0cFEg&#10;aA2k/QCKoiyiFJdd0pbcr++SVhy3uQXVgeByh8Od2dX6fugMOyr0GmzJ88mUM2Ul1NruS/7j+/bD&#10;LWc+CFsLA1aV/KQ8v9+8f7fuXaFm0IKpFTIisb7oXcnbEFyRZV62qhN+Ak5ZSjaAnQgU4j6rUfTE&#10;3plsNp0usx6wdghSeU+nD+ck3yT+plEyfGsarwIzJafaQloxrVVcs81aFHsUrtVyLEO8oYpOaEuP&#10;XqgeRBDsgPoVVaclgocmTCR0GTSNlippIDX59B81T61wKmkhc7y72OT/H638etwh0zX1jjMrOmrR&#10;TstwQMXyaE7vfEGYJ7fDKM+7R5A/PSWyvzIx8CNmaLCLWBLHhuT06eK0GgKTdDhb5Dd3ywVnknKr&#10;1fJmdRtfy0TxfNuhD58VdCxuSo7UyWSwOD76cIY+Q1JhYHS91cakAPfVJ4PsKKjr2/SN7P4aZmwE&#10;W4jXzozxJAk7a4mqwlANlIzbCuoTmUXTTgW1gL8562lySu5/HQQqzswXS625y+fzOGopmC9WMwrw&#10;OlNdZ4SVRFXyszoLHw8BGp0Uvrw5VkUzkDwa5zUO2XWcUC9/1eYPAAAA//8DAFBLAwQUAAYACAAA&#10;ACEAzPMfV+EAAAAKAQAADwAAAGRycy9kb3ducmV2LnhtbEyPy07DMBBF90j8gzVI7FonhSZtGqdC&#10;SFQCddPSDTs7HpKofkSxm4a/Z1iV5ege3Xum3E7WsBGH0HknIJ0nwNDVXneuEXD6fJutgIUonZbG&#10;OxTwgwG21f1dKQvtr+6A4zE2jEpcKKSANsa+4DzULVoZ5r5HR9m3H6yMdA4N14O8Urk1fJEkGbey&#10;c7TQyh5fW6zPx4sVoN73h7j7OO3GlWp649VXuvdLIR4fppcNsIhTvMHwp0/qUJGT8henAzMClvlz&#10;TqiAWfaUAiNinScZMEXRegG8Kvn/F6pfAAAA//8DAFBLAQItABQABgAIAAAAIQC2gziS/gAAAOEB&#10;AAATAAAAAAAAAAAAAAAAAAAAAABbQ29udGVudF9UeXBlc10ueG1sUEsBAi0AFAAGAAgAAAAhADj9&#10;If/WAAAAlAEAAAsAAAAAAAAAAAAAAAAALwEAAF9yZWxzLy5yZWxzUEsBAi0AFAAGAAgAAAAhAMAc&#10;ixnWAQAAnQMAAA4AAAAAAAAAAAAAAAAALgIAAGRycy9lMm9Eb2MueG1sUEsBAi0AFAAGAAgAAAAh&#10;AMzzH1fhAAAACgEAAA8AAAAAAAAAAAAAAAAAMAQAAGRycy9kb3ducmV2LnhtbFBLBQYAAAAABAAE&#10;APMAAAA+BQAAAAA=&#10;" stroked="f">
                <v:path arrowok="t"/>
                <v:textbox>
                  <w:txbxContent>
                    <w:p w:rsidR="00B640E5" w:rsidRDefault="00B640E5" w:rsidP="00B640E5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Утверждено </w:t>
                      </w:r>
                    </w:p>
                    <w:p w:rsidR="00B640E5" w:rsidRDefault="00B640E5" w:rsidP="00B640E5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приказом управления образования</w:t>
                      </w:r>
                    </w:p>
                    <w:p w:rsidR="00B640E5" w:rsidRDefault="00B640E5" w:rsidP="00B640E5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Администрации города Иванова </w:t>
                      </w:r>
                    </w:p>
                    <w:p w:rsidR="00B640E5" w:rsidRPr="00A95C19" w:rsidRDefault="008D289F" w:rsidP="00B640E5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 w:rsidRPr="00FD2129"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01.10.2026 №</w:t>
                      </w:r>
                      <w:r w:rsidR="00B640E5" w:rsidRPr="00FD2129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A95C19">
                        <w:rPr>
                          <w:rFonts w:ascii="Times New Roman" w:hAnsi="Times New Roman"/>
                          <w:sz w:val="24"/>
                        </w:rPr>
                        <w:t>428</w:t>
                      </w:r>
                    </w:p>
                  </w:txbxContent>
                </v:textbox>
              </v:rect>
            </w:pict>
          </mc:Fallback>
        </mc:AlternateContent>
      </w: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               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ПОЛОЖЕНИЕ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городского конкурса – олимпиады рабочих рук 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«Перспективное поколение»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640E5" w:rsidRPr="00C209C3" w:rsidRDefault="00B640E5" w:rsidP="00B640E5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1.1. Настоящее Положение определяет регламент проведения г</w:t>
      </w:r>
      <w:bookmarkStart w:id="0" w:name="_GoBack"/>
      <w:bookmarkEnd w:id="0"/>
      <w:r w:rsidRPr="00C209C3">
        <w:rPr>
          <w:rFonts w:ascii="Times New Roman" w:hAnsi="Times New Roman"/>
          <w:sz w:val="24"/>
          <w:szCs w:val="24"/>
        </w:rPr>
        <w:t>ородского конкурса – олимпиады рабочих рук «Перспективное поколение»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209C3">
        <w:rPr>
          <w:rFonts w:ascii="Times New Roman" w:hAnsi="Times New Roman"/>
          <w:sz w:val="24"/>
          <w:szCs w:val="24"/>
        </w:rPr>
        <w:t>на основе инструментов</w:t>
      </w:r>
      <w:r>
        <w:rPr>
          <w:rFonts w:ascii="Times New Roman" w:hAnsi="Times New Roman"/>
          <w:sz w:val="24"/>
          <w:szCs w:val="24"/>
        </w:rPr>
        <w:t xml:space="preserve"> регионального</w:t>
      </w:r>
      <w:r w:rsidRPr="00C209C3">
        <w:rPr>
          <w:rFonts w:ascii="Times New Roman" w:hAnsi="Times New Roman"/>
          <w:sz w:val="24"/>
          <w:szCs w:val="24"/>
        </w:rPr>
        <w:t xml:space="preserve"> чемпионата «Профессионалы», его организационно-методическое, финансовое обеспечение, порядок определения победителей и призёров.</w:t>
      </w:r>
    </w:p>
    <w:p w:rsidR="00B640E5" w:rsidRPr="00C209C3" w:rsidRDefault="00B640E5" w:rsidP="00B640E5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1.2. Организатором мероприятия является: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- МБУ ДО ЦПР «Перспектива», при поддержке управления образования Администрации города Иванова.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Социальные партнеры мероприятия: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5949">
        <w:rPr>
          <w:rFonts w:ascii="Times New Roman" w:hAnsi="Times New Roman"/>
          <w:sz w:val="24"/>
          <w:szCs w:val="24"/>
        </w:rPr>
        <w:t>- Ивановский государстве</w:t>
      </w:r>
      <w:r>
        <w:rPr>
          <w:rFonts w:ascii="Times New Roman" w:hAnsi="Times New Roman"/>
          <w:sz w:val="24"/>
          <w:szCs w:val="24"/>
        </w:rPr>
        <w:t>нный политехнический колледж</w:t>
      </w:r>
      <w:r w:rsidRPr="00865949">
        <w:rPr>
          <w:rFonts w:ascii="Times New Roman" w:hAnsi="Times New Roman"/>
          <w:sz w:val="24"/>
          <w:szCs w:val="24"/>
        </w:rPr>
        <w:t>;</w:t>
      </w:r>
    </w:p>
    <w:p w:rsidR="00B640E5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- Ивановский фармацевтический колледж</w:t>
      </w:r>
      <w:r>
        <w:rPr>
          <w:rFonts w:ascii="Times New Roman" w:hAnsi="Times New Roman"/>
          <w:sz w:val="24"/>
          <w:szCs w:val="24"/>
        </w:rPr>
        <w:t>.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1.3. </w:t>
      </w:r>
      <w:r>
        <w:rPr>
          <w:rFonts w:ascii="Times New Roman" w:hAnsi="Times New Roman"/>
          <w:sz w:val="24"/>
          <w:szCs w:val="24"/>
        </w:rPr>
        <w:t>Г</w:t>
      </w:r>
      <w:r w:rsidRPr="00C209C3">
        <w:rPr>
          <w:rFonts w:ascii="Times New Roman" w:hAnsi="Times New Roman"/>
          <w:sz w:val="24"/>
          <w:szCs w:val="24"/>
        </w:rPr>
        <w:t>ородск</w:t>
      </w:r>
      <w:r>
        <w:rPr>
          <w:rFonts w:ascii="Times New Roman" w:hAnsi="Times New Roman"/>
          <w:sz w:val="24"/>
          <w:szCs w:val="24"/>
        </w:rPr>
        <w:t xml:space="preserve">ая </w:t>
      </w:r>
      <w:r w:rsidRPr="00C209C3">
        <w:rPr>
          <w:rFonts w:ascii="Times New Roman" w:hAnsi="Times New Roman"/>
          <w:sz w:val="24"/>
          <w:szCs w:val="24"/>
        </w:rPr>
        <w:t>олимпиад</w:t>
      </w:r>
      <w:r>
        <w:rPr>
          <w:rFonts w:ascii="Times New Roman" w:hAnsi="Times New Roman"/>
          <w:sz w:val="24"/>
          <w:szCs w:val="24"/>
        </w:rPr>
        <w:t>а</w:t>
      </w:r>
      <w:r w:rsidRPr="00C209C3">
        <w:rPr>
          <w:rFonts w:ascii="Times New Roman" w:hAnsi="Times New Roman"/>
          <w:sz w:val="24"/>
          <w:szCs w:val="24"/>
        </w:rPr>
        <w:t xml:space="preserve"> рабочих рук «Перспективное поколение</w:t>
      </w:r>
      <w:r w:rsidR="00FD2129">
        <w:rPr>
          <w:rFonts w:ascii="Times New Roman" w:hAnsi="Times New Roman"/>
          <w:sz w:val="24"/>
          <w:szCs w:val="24"/>
        </w:rPr>
        <w:t xml:space="preserve">» </w:t>
      </w:r>
      <w:r w:rsidRPr="00C209C3">
        <w:rPr>
          <w:rFonts w:ascii="Times New Roman" w:hAnsi="Times New Roman"/>
          <w:sz w:val="24"/>
          <w:szCs w:val="24"/>
        </w:rPr>
        <w:t xml:space="preserve">(в дальнейшем Конкурс) представляет собой конкурс профессионального мастерства для обучающихся </w:t>
      </w:r>
      <w:r w:rsidRPr="00C209C3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  <w:r w:rsidR="009B128E">
        <w:rPr>
          <w:rFonts w:ascii="Times New Roman" w:hAnsi="Times New Roman"/>
          <w:b/>
          <w:sz w:val="24"/>
          <w:szCs w:val="24"/>
        </w:rPr>
        <w:t>-15</w:t>
      </w:r>
      <w:r w:rsidRPr="00C209C3">
        <w:rPr>
          <w:rFonts w:ascii="Times New Roman" w:hAnsi="Times New Roman"/>
          <w:b/>
          <w:sz w:val="24"/>
          <w:szCs w:val="24"/>
        </w:rPr>
        <w:t xml:space="preserve"> лет</w:t>
      </w:r>
      <w:r w:rsidRPr="00C209C3">
        <w:rPr>
          <w:rFonts w:ascii="Times New Roman" w:hAnsi="Times New Roman"/>
          <w:sz w:val="24"/>
          <w:szCs w:val="24"/>
        </w:rPr>
        <w:t xml:space="preserve">. </w:t>
      </w:r>
    </w:p>
    <w:p w:rsidR="00B640E5" w:rsidRPr="00387102" w:rsidRDefault="00B640E5" w:rsidP="00B64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1.4. Конкурс проводится</w:t>
      </w:r>
      <w:r w:rsidRPr="00C209C3">
        <w:rPr>
          <w:rFonts w:ascii="Times New Roman" w:hAnsi="Times New Roman"/>
          <w:b/>
          <w:sz w:val="24"/>
          <w:szCs w:val="24"/>
        </w:rPr>
        <w:t xml:space="preserve"> по следующим компетенциям:</w:t>
      </w:r>
      <w:bookmarkStart w:id="1" w:name="_Hlk144385663"/>
    </w:p>
    <w:p w:rsidR="00B640E5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3393">
        <w:rPr>
          <w:rFonts w:ascii="Times New Roman" w:hAnsi="Times New Roman"/>
          <w:sz w:val="24"/>
          <w:szCs w:val="24"/>
          <w:shd w:val="clear" w:color="auto" w:fill="FFFFFF"/>
        </w:rPr>
        <w:t>- Младшая сестра милосердия (14+)</w:t>
      </w:r>
    </w:p>
    <w:p w:rsidR="00B640E5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3393">
        <w:rPr>
          <w:rFonts w:ascii="Times New Roman" w:hAnsi="Times New Roman"/>
          <w:sz w:val="24"/>
          <w:szCs w:val="24"/>
          <w:shd w:val="clear" w:color="auto" w:fill="FFFFFF"/>
        </w:rPr>
        <w:t>- Фармацевтика (14+)</w:t>
      </w:r>
    </w:p>
    <w:p w:rsidR="00B640E5" w:rsidRPr="00387102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468E0">
        <w:rPr>
          <w:rFonts w:ascii="Times New Roman" w:hAnsi="Times New Roman"/>
          <w:sz w:val="24"/>
          <w:szCs w:val="24"/>
          <w:shd w:val="clear" w:color="auto" w:fill="FFFFFF"/>
        </w:rPr>
        <w:t>- Медицинский и социальный уход (</w:t>
      </w:r>
      <w:r>
        <w:rPr>
          <w:rFonts w:ascii="Times New Roman" w:hAnsi="Times New Roman"/>
          <w:sz w:val="24"/>
          <w:szCs w:val="24"/>
          <w:shd w:val="clear" w:color="auto" w:fill="FFFFFF"/>
        </w:rPr>
        <w:t>14+)</w:t>
      </w:r>
    </w:p>
    <w:p w:rsidR="00B640E5" w:rsidRPr="00F468E0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Педагог дополнительного образования </w:t>
      </w:r>
      <w:r w:rsidRPr="00F468E0">
        <w:rPr>
          <w:rFonts w:ascii="Times New Roman" w:hAnsi="Times New Roman"/>
          <w:sz w:val="24"/>
          <w:szCs w:val="24"/>
        </w:rPr>
        <w:t>(14+)</w:t>
      </w:r>
    </w:p>
    <w:p w:rsidR="00B640E5" w:rsidRPr="00F468E0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468E0">
        <w:rPr>
          <w:rFonts w:ascii="Times New Roman" w:hAnsi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468E0">
        <w:rPr>
          <w:rFonts w:ascii="Times New Roman" w:hAnsi="Times New Roman"/>
          <w:sz w:val="24"/>
          <w:szCs w:val="24"/>
          <w:shd w:val="clear" w:color="auto" w:fill="FFFFFF"/>
        </w:rPr>
        <w:t>Поварское дело (1</w:t>
      </w: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F468E0">
        <w:rPr>
          <w:rFonts w:ascii="Times New Roman" w:hAnsi="Times New Roman"/>
          <w:sz w:val="24"/>
          <w:szCs w:val="24"/>
          <w:shd w:val="clear" w:color="auto" w:fill="FFFFFF"/>
        </w:rPr>
        <w:t>+)</w:t>
      </w:r>
    </w:p>
    <w:p w:rsidR="00B640E5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Столярное дело</w:t>
      </w:r>
      <w:r w:rsidRPr="00F468E0">
        <w:rPr>
          <w:rFonts w:ascii="Times New Roman" w:hAnsi="Times New Roman"/>
          <w:sz w:val="24"/>
          <w:szCs w:val="24"/>
          <w:shd w:val="clear" w:color="auto" w:fill="FFFFFF"/>
        </w:rPr>
        <w:t xml:space="preserve"> (12+)</w:t>
      </w:r>
    </w:p>
    <w:p w:rsidR="00B640E5" w:rsidRPr="00387102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 w:rsidRPr="00F468E0">
        <w:rPr>
          <w:rFonts w:ascii="Times New Roman" w:hAnsi="Times New Roman"/>
          <w:sz w:val="24"/>
          <w:szCs w:val="24"/>
        </w:rPr>
        <w:t>- Технология моды (14+)</w:t>
      </w:r>
    </w:p>
    <w:p w:rsidR="00B640E5" w:rsidRPr="00865949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65949">
        <w:rPr>
          <w:rFonts w:ascii="Times New Roman" w:hAnsi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65949">
        <w:rPr>
          <w:rFonts w:ascii="Times New Roman" w:hAnsi="Times New Roman"/>
          <w:sz w:val="24"/>
          <w:szCs w:val="24"/>
          <w:shd w:val="clear" w:color="auto" w:fill="FFFFFF"/>
        </w:rPr>
        <w:t>Кирпичная кладка (14+)</w:t>
      </w:r>
    </w:p>
    <w:p w:rsidR="00B640E5" w:rsidRPr="00865949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65949">
        <w:rPr>
          <w:rFonts w:ascii="Times New Roman" w:hAnsi="Times New Roman"/>
          <w:sz w:val="24"/>
          <w:szCs w:val="24"/>
          <w:shd w:val="clear" w:color="auto" w:fill="FFFFFF"/>
        </w:rPr>
        <w:t>- Малярные и декоративные работы (14+)</w:t>
      </w:r>
    </w:p>
    <w:p w:rsidR="00B640E5" w:rsidRPr="00865949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65949">
        <w:rPr>
          <w:rFonts w:ascii="Times New Roman" w:hAnsi="Times New Roman"/>
          <w:sz w:val="24"/>
          <w:szCs w:val="24"/>
          <w:shd w:val="clear" w:color="auto" w:fill="FFFFFF"/>
        </w:rPr>
        <w:t>- Ремонт и обслуживание автомобилей (12+)</w:t>
      </w:r>
    </w:p>
    <w:p w:rsidR="00B640E5" w:rsidRDefault="00B640E5" w:rsidP="00B640E5">
      <w:pPr>
        <w:pStyle w:val="a5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865949">
        <w:rPr>
          <w:rFonts w:ascii="Times New Roman" w:hAnsi="Times New Roman"/>
          <w:sz w:val="24"/>
          <w:szCs w:val="24"/>
          <w:shd w:val="clear" w:color="auto" w:fill="FFFFFF"/>
        </w:rPr>
        <w:t>- Сухое строительство и штукатурные работы (12+)</w:t>
      </w:r>
    </w:p>
    <w:bookmarkEnd w:id="1"/>
    <w:p w:rsidR="00B640E5" w:rsidRPr="00C209C3" w:rsidRDefault="00B640E5" w:rsidP="00B640E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57DED">
        <w:rPr>
          <w:rFonts w:ascii="Times New Roman" w:hAnsi="Times New Roman"/>
          <w:sz w:val="24"/>
          <w:szCs w:val="24"/>
        </w:rPr>
        <w:t>Каждая компетенция</w:t>
      </w:r>
      <w:r w:rsidRPr="00C209C3">
        <w:rPr>
          <w:rFonts w:ascii="Times New Roman" w:hAnsi="Times New Roman"/>
          <w:sz w:val="24"/>
          <w:szCs w:val="24"/>
        </w:rPr>
        <w:t xml:space="preserve"> имеет </w:t>
      </w:r>
      <w:r w:rsidRPr="00C209C3">
        <w:rPr>
          <w:rFonts w:ascii="Times New Roman" w:hAnsi="Times New Roman"/>
          <w:color w:val="000000" w:themeColor="text1"/>
          <w:sz w:val="24"/>
          <w:szCs w:val="24"/>
        </w:rPr>
        <w:t xml:space="preserve">техническое описание, конкурсное задание, критерии оценки. 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1.5. Описание компетенций, типовые конкурсные задания и критерии оценивания будут представлены не позднее, чем за 15 дней до проведения компетенции </w:t>
      </w:r>
      <w:r w:rsidRPr="00C209C3">
        <w:rPr>
          <w:rFonts w:ascii="Times New Roman" w:hAnsi="Times New Roman"/>
          <w:b/>
          <w:sz w:val="24"/>
          <w:szCs w:val="24"/>
        </w:rPr>
        <w:t>на сайте МБУ ДО ЦПР «Перспектива» в разделе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Профориентационные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проекты», олимпиада </w:t>
      </w:r>
      <w:r w:rsidRPr="00C57DED">
        <w:rPr>
          <w:rFonts w:ascii="Times New Roman" w:hAnsi="Times New Roman"/>
          <w:b/>
          <w:sz w:val="24"/>
          <w:szCs w:val="24"/>
        </w:rPr>
        <w:t>«Перспективное поколение»</w:t>
      </w:r>
      <w:r>
        <w:rPr>
          <w:rFonts w:ascii="Times New Roman" w:hAnsi="Times New Roman"/>
          <w:sz w:val="24"/>
          <w:szCs w:val="24"/>
        </w:rPr>
        <w:t xml:space="preserve">  </w:t>
      </w:r>
      <w:hyperlink r:id="rId5" w:history="1">
        <w:r w:rsidR="00EB425F" w:rsidRPr="00DD4CCE">
          <w:rPr>
            <w:rStyle w:val="a7"/>
            <w:rFonts w:ascii="Times New Roman" w:hAnsi="Times New Roman"/>
            <w:sz w:val="24"/>
            <w:szCs w:val="24"/>
          </w:rPr>
          <w:t>https://odo-cpr-perspektiva-ivanovo-r24.gosweb.gosuslugi.ru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B640E5" w:rsidRPr="00C209C3" w:rsidRDefault="00B640E5" w:rsidP="00B640E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Некоторые компетенции предполагают работу на собственном материале участника.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1.6. В день соревнования конкурсные задания могут быть изменены, но не более, чем на 30%. </w:t>
      </w:r>
    </w:p>
    <w:p w:rsidR="00B640E5" w:rsidRPr="0038478A" w:rsidRDefault="00B640E5" w:rsidP="00B640E5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8478A">
        <w:rPr>
          <w:rFonts w:ascii="Times New Roman" w:hAnsi="Times New Roman"/>
          <w:color w:val="000000" w:themeColor="text1"/>
          <w:sz w:val="24"/>
          <w:szCs w:val="24"/>
        </w:rPr>
        <w:t>1.7. Компетенция будет открыта только при условии наличия 3 и более заявок.</w:t>
      </w:r>
    </w:p>
    <w:p w:rsidR="00EB425F" w:rsidRPr="00C209C3" w:rsidRDefault="00B640E5" w:rsidP="00EB42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1.8. Вся информация о проведении конкурса, в том числе расписание проведения компетенций будет размещено </w:t>
      </w:r>
      <w:r w:rsidR="00EB425F" w:rsidRPr="00C209C3">
        <w:rPr>
          <w:rFonts w:ascii="Times New Roman" w:hAnsi="Times New Roman"/>
          <w:b/>
          <w:sz w:val="24"/>
          <w:szCs w:val="24"/>
        </w:rPr>
        <w:t>на сайте МБУ ДО ЦПР «Перспектива» в разделе</w:t>
      </w:r>
      <w:r w:rsidR="00EB425F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EB425F">
        <w:rPr>
          <w:rFonts w:ascii="Times New Roman" w:hAnsi="Times New Roman"/>
          <w:b/>
          <w:sz w:val="24"/>
          <w:szCs w:val="24"/>
        </w:rPr>
        <w:t>Профориентационные</w:t>
      </w:r>
      <w:proofErr w:type="spellEnd"/>
      <w:r w:rsidR="00EB425F">
        <w:rPr>
          <w:rFonts w:ascii="Times New Roman" w:hAnsi="Times New Roman"/>
          <w:b/>
          <w:sz w:val="24"/>
          <w:szCs w:val="24"/>
        </w:rPr>
        <w:t xml:space="preserve"> проекты», олимпиада </w:t>
      </w:r>
      <w:r w:rsidR="00EB425F" w:rsidRPr="00C57DED">
        <w:rPr>
          <w:rFonts w:ascii="Times New Roman" w:hAnsi="Times New Roman"/>
          <w:b/>
          <w:sz w:val="24"/>
          <w:szCs w:val="24"/>
        </w:rPr>
        <w:t>«Перспективное поколение»</w:t>
      </w:r>
      <w:r w:rsidR="00EB425F">
        <w:rPr>
          <w:rFonts w:ascii="Times New Roman" w:hAnsi="Times New Roman"/>
          <w:sz w:val="24"/>
          <w:szCs w:val="24"/>
        </w:rPr>
        <w:t xml:space="preserve">  </w:t>
      </w:r>
      <w:r w:rsidR="00EB425F" w:rsidRPr="00C209C3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EB425F" w:rsidRPr="00DD4CCE">
          <w:rPr>
            <w:rStyle w:val="a7"/>
            <w:rFonts w:ascii="Times New Roman" w:hAnsi="Times New Roman"/>
            <w:sz w:val="24"/>
            <w:szCs w:val="24"/>
          </w:rPr>
          <w:t>https://odo-cpr-perspektiva-ivanovo-r24.gosweb.gosuslugi.ru</w:t>
        </w:r>
      </w:hyperlink>
      <w:r w:rsidR="00EB425F">
        <w:rPr>
          <w:rFonts w:ascii="Times New Roman" w:hAnsi="Times New Roman"/>
          <w:sz w:val="24"/>
          <w:szCs w:val="24"/>
        </w:rPr>
        <w:t xml:space="preserve"> </w:t>
      </w:r>
    </w:p>
    <w:p w:rsidR="00B640E5" w:rsidRPr="00C209C3" w:rsidRDefault="00B640E5" w:rsidP="00B640E5">
      <w:pPr>
        <w:pStyle w:val="a3"/>
        <w:numPr>
          <w:ilvl w:val="0"/>
          <w:numId w:val="1"/>
        </w:numPr>
        <w:spacing w:after="0"/>
        <w:ind w:left="426" w:hanging="66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lastRenderedPageBreak/>
        <w:t>Цели и задачи конкурса</w:t>
      </w:r>
    </w:p>
    <w:p w:rsidR="00B640E5" w:rsidRPr="00C209C3" w:rsidRDefault="00B640E5" w:rsidP="00B640E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Цель Конкурса: создание новых возможностей для профориентации и освоении профессиональных компетенций школьниками на основе инструментов </w:t>
      </w:r>
      <w:r>
        <w:rPr>
          <w:rFonts w:ascii="Times New Roman" w:hAnsi="Times New Roman"/>
          <w:sz w:val="24"/>
          <w:szCs w:val="24"/>
        </w:rPr>
        <w:t>ПРОФЕССИОНАЛЫ</w:t>
      </w:r>
      <w:r w:rsidRPr="00C209C3">
        <w:rPr>
          <w:rFonts w:ascii="Times New Roman" w:hAnsi="Times New Roman"/>
          <w:sz w:val="24"/>
          <w:szCs w:val="24"/>
        </w:rPr>
        <w:t>;</w:t>
      </w:r>
    </w:p>
    <w:p w:rsidR="00B640E5" w:rsidRPr="00C209C3" w:rsidRDefault="00B640E5" w:rsidP="00B640E5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Задачи конкурса: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- популяризация рабочих профессий, получаемых в профессиональных образовательных учреждениях города Иванова, среди учащихся </w:t>
      </w:r>
      <w:r>
        <w:rPr>
          <w:rFonts w:ascii="Times New Roman" w:hAnsi="Times New Roman"/>
          <w:sz w:val="24"/>
          <w:szCs w:val="24"/>
        </w:rPr>
        <w:t>6</w:t>
      </w:r>
      <w:r w:rsidRPr="00C209C3">
        <w:rPr>
          <w:rFonts w:ascii="Times New Roman" w:hAnsi="Times New Roman"/>
          <w:sz w:val="24"/>
          <w:szCs w:val="24"/>
        </w:rPr>
        <w:t>-11 классов образовательных учреждений города Иванова.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- актуализация процесса профессионального самоопределения учащихся;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- формирование положительного отношения к миру </w:t>
      </w:r>
      <w:r>
        <w:rPr>
          <w:rFonts w:ascii="Times New Roman" w:hAnsi="Times New Roman"/>
          <w:sz w:val="24"/>
          <w:szCs w:val="24"/>
        </w:rPr>
        <w:t>различных</w:t>
      </w:r>
      <w:r w:rsidRPr="00C209C3">
        <w:rPr>
          <w:rFonts w:ascii="Times New Roman" w:hAnsi="Times New Roman"/>
          <w:sz w:val="24"/>
          <w:szCs w:val="24"/>
        </w:rPr>
        <w:t xml:space="preserve"> профессий;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- поддержка и развитие детского творчества, интеллектуального потенциала современных школьников;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- повышение уровня эффективности </w:t>
      </w:r>
      <w:proofErr w:type="spellStart"/>
      <w:r w:rsidRPr="00C209C3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C209C3">
        <w:rPr>
          <w:rFonts w:ascii="Times New Roman" w:hAnsi="Times New Roman"/>
          <w:sz w:val="24"/>
          <w:szCs w:val="24"/>
        </w:rPr>
        <w:t xml:space="preserve"> работы в общеобразовательных учреждениях города.</w:t>
      </w:r>
    </w:p>
    <w:p w:rsidR="00B640E5" w:rsidRPr="00C209C3" w:rsidRDefault="00B640E5" w:rsidP="00B640E5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Ш. Порядок организации и проведение Конкурса</w:t>
      </w:r>
    </w:p>
    <w:p w:rsidR="00B640E5" w:rsidRPr="00C209C3" w:rsidRDefault="00B640E5" w:rsidP="00B640E5">
      <w:pPr>
        <w:pStyle w:val="a3"/>
        <w:numPr>
          <w:ilvl w:val="1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 Для организационно-методического обеспечения проведения Конкурса создается Оргкомитет.</w:t>
      </w:r>
    </w:p>
    <w:p w:rsidR="00B640E5" w:rsidRPr="00C209C3" w:rsidRDefault="00B640E5" w:rsidP="00B640E5">
      <w:pPr>
        <w:pStyle w:val="a3"/>
        <w:numPr>
          <w:ilvl w:val="1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Оргкомитет формирует Жюри.</w:t>
      </w:r>
    </w:p>
    <w:p w:rsidR="00B640E5" w:rsidRPr="004A3C28" w:rsidRDefault="00B640E5" w:rsidP="00B640E5">
      <w:pPr>
        <w:pStyle w:val="a3"/>
        <w:numPr>
          <w:ilvl w:val="1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45BF2">
        <w:rPr>
          <w:rFonts w:ascii="Times New Roman" w:hAnsi="Times New Roman"/>
          <w:sz w:val="24"/>
          <w:szCs w:val="24"/>
        </w:rPr>
        <w:t xml:space="preserve">Конкурс проводится </w:t>
      </w:r>
      <w:r>
        <w:rPr>
          <w:rFonts w:ascii="Times New Roman" w:hAnsi="Times New Roman"/>
          <w:sz w:val="24"/>
          <w:szCs w:val="24"/>
        </w:rPr>
        <w:t xml:space="preserve">в период </w:t>
      </w:r>
      <w:r w:rsidRPr="00645BF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с октября по 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декабрь 2026</w:t>
      </w:r>
      <w:r w:rsidRPr="00645B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45BF2">
        <w:rPr>
          <w:rFonts w:ascii="Times New Roman" w:hAnsi="Times New Roman"/>
          <w:sz w:val="24"/>
          <w:szCs w:val="24"/>
        </w:rPr>
        <w:t>года на различных площадках</w:t>
      </w:r>
      <w:r w:rsidRPr="00645BF2">
        <w:rPr>
          <w:rFonts w:ascii="Times New Roman" w:hAnsi="Times New Roman"/>
          <w:b/>
          <w:bCs/>
          <w:sz w:val="24"/>
          <w:szCs w:val="24"/>
        </w:rPr>
        <w:t xml:space="preserve"> (Приложение №1)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B640E5" w:rsidRPr="00C57DED" w:rsidRDefault="00B640E5" w:rsidP="00B640E5">
      <w:pPr>
        <w:pStyle w:val="a3"/>
        <w:numPr>
          <w:ilvl w:val="1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Конкурсные мероприятия проводятся в 2 этапа:</w:t>
      </w:r>
    </w:p>
    <w:p w:rsidR="00B640E5" w:rsidRDefault="00B640E5" w:rsidP="00B640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Первый этап: </w:t>
      </w:r>
      <w:r w:rsidRPr="00CD1D2E">
        <w:rPr>
          <w:rFonts w:ascii="Times New Roman" w:hAnsi="Times New Roman"/>
          <w:b/>
          <w:sz w:val="24"/>
          <w:szCs w:val="24"/>
          <w:u w:val="single"/>
        </w:rPr>
        <w:t xml:space="preserve">мастер-классы по </w:t>
      </w:r>
      <w:r>
        <w:rPr>
          <w:rFonts w:ascii="Times New Roman" w:hAnsi="Times New Roman"/>
          <w:b/>
          <w:sz w:val="24"/>
          <w:szCs w:val="24"/>
          <w:u w:val="single"/>
        </w:rPr>
        <w:t>подготовке к участию в конкурсных соревнованиях</w:t>
      </w:r>
      <w:r w:rsidRPr="00CD1D2E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EB425F">
        <w:rPr>
          <w:rFonts w:ascii="Times New Roman" w:hAnsi="Times New Roman"/>
          <w:b/>
          <w:sz w:val="24"/>
          <w:szCs w:val="24"/>
          <w:u w:val="single"/>
        </w:rPr>
        <w:t>(10 - 27 октября).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Участники, отсутствующие на мастер-классе без уважительной причины, не допускаются к участию в конкурсном соревновании. </w:t>
      </w:r>
    </w:p>
    <w:p w:rsidR="00EB425F" w:rsidRDefault="00B640E5" w:rsidP="00EB425F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Второй этап: </w:t>
      </w:r>
      <w:r w:rsidRPr="0033407F">
        <w:rPr>
          <w:rFonts w:ascii="Times New Roman" w:hAnsi="Times New Roman"/>
          <w:b/>
          <w:sz w:val="24"/>
          <w:szCs w:val="24"/>
          <w:u w:val="single"/>
        </w:rPr>
        <w:t xml:space="preserve">конкурсные соревнования </w:t>
      </w:r>
      <w:r w:rsidRPr="00EB425F">
        <w:rPr>
          <w:rFonts w:ascii="Times New Roman" w:hAnsi="Times New Roman"/>
          <w:b/>
          <w:sz w:val="24"/>
          <w:szCs w:val="24"/>
          <w:u w:val="single"/>
        </w:rPr>
        <w:t>(5 – 30 ноября)</w:t>
      </w:r>
      <w:r w:rsidRPr="00EB4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0EB8">
        <w:rPr>
          <w:rFonts w:ascii="Times New Roman" w:hAnsi="Times New Roman"/>
          <w:b/>
          <w:sz w:val="24"/>
          <w:szCs w:val="24"/>
          <w:u w:val="single"/>
        </w:rPr>
        <w:t xml:space="preserve">На конкурсное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соревнование участники приходят в сопровождении руководителя или сопровождающего от </w:t>
      </w:r>
      <w:r w:rsidRPr="0033407F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45BF2">
        <w:rPr>
          <w:rFonts w:ascii="Times New Roman" w:hAnsi="Times New Roman"/>
          <w:sz w:val="24"/>
          <w:szCs w:val="24"/>
        </w:rPr>
        <w:t xml:space="preserve">Время и место проведения </w:t>
      </w:r>
      <w:r>
        <w:rPr>
          <w:rFonts w:ascii="Times New Roman" w:hAnsi="Times New Roman"/>
          <w:sz w:val="24"/>
          <w:szCs w:val="24"/>
        </w:rPr>
        <w:t>конкурсных соревнований по компетенциям</w:t>
      </w:r>
      <w:r w:rsidRPr="00645BF2">
        <w:rPr>
          <w:rFonts w:ascii="Times New Roman" w:hAnsi="Times New Roman"/>
          <w:sz w:val="24"/>
          <w:szCs w:val="24"/>
        </w:rPr>
        <w:t xml:space="preserve"> будут размещены </w:t>
      </w:r>
      <w:r w:rsidR="00EB425F" w:rsidRPr="00C209C3">
        <w:rPr>
          <w:rFonts w:ascii="Times New Roman" w:hAnsi="Times New Roman"/>
          <w:b/>
          <w:sz w:val="24"/>
          <w:szCs w:val="24"/>
        </w:rPr>
        <w:t>на сайте МБУ ДО ЦПР «Перспектива» в разделе</w:t>
      </w:r>
      <w:r w:rsidR="00EB425F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EB425F">
        <w:rPr>
          <w:rFonts w:ascii="Times New Roman" w:hAnsi="Times New Roman"/>
          <w:b/>
          <w:sz w:val="24"/>
          <w:szCs w:val="24"/>
        </w:rPr>
        <w:t>Профориентационные</w:t>
      </w:r>
      <w:proofErr w:type="spellEnd"/>
      <w:r w:rsidR="00EB425F">
        <w:rPr>
          <w:rFonts w:ascii="Times New Roman" w:hAnsi="Times New Roman"/>
          <w:b/>
          <w:sz w:val="24"/>
          <w:szCs w:val="24"/>
        </w:rPr>
        <w:t xml:space="preserve"> проекты», олимпиада </w:t>
      </w:r>
      <w:r w:rsidR="00EB425F" w:rsidRPr="00C57DED">
        <w:rPr>
          <w:rFonts w:ascii="Times New Roman" w:hAnsi="Times New Roman"/>
          <w:b/>
          <w:sz w:val="24"/>
          <w:szCs w:val="24"/>
        </w:rPr>
        <w:t>«Перспективное поколение»</w:t>
      </w:r>
      <w:r w:rsidR="00EB425F">
        <w:rPr>
          <w:rFonts w:ascii="Times New Roman" w:hAnsi="Times New Roman"/>
          <w:sz w:val="24"/>
          <w:szCs w:val="24"/>
        </w:rPr>
        <w:t xml:space="preserve">  </w:t>
      </w:r>
      <w:r w:rsidR="00EB425F" w:rsidRPr="00C209C3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EB425F" w:rsidRPr="00DD4CCE">
          <w:rPr>
            <w:rStyle w:val="a7"/>
            <w:rFonts w:ascii="Times New Roman" w:hAnsi="Times New Roman"/>
            <w:sz w:val="24"/>
            <w:szCs w:val="24"/>
          </w:rPr>
          <w:t>https://odo-cpr-perspektiva-ivanovo-r24.gosweb.gosuslugi.ru</w:t>
        </w:r>
      </w:hyperlink>
      <w:r w:rsidR="00EB425F">
        <w:rPr>
          <w:rFonts w:ascii="Times New Roman" w:hAnsi="Times New Roman"/>
          <w:sz w:val="24"/>
          <w:szCs w:val="24"/>
        </w:rPr>
        <w:t xml:space="preserve"> </w:t>
      </w:r>
    </w:p>
    <w:p w:rsidR="00B640E5" w:rsidRPr="004A3C28" w:rsidRDefault="00B640E5" w:rsidP="009F4738">
      <w:pPr>
        <w:pStyle w:val="a3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A3C28">
        <w:rPr>
          <w:rFonts w:ascii="Times New Roman" w:hAnsi="Times New Roman"/>
          <w:sz w:val="24"/>
          <w:szCs w:val="24"/>
        </w:rPr>
        <w:t>Подписанные руководителем ОУ Заявки на участие в Конкурсе принимаются до</w:t>
      </w:r>
      <w:r w:rsidRPr="004A3C28">
        <w:rPr>
          <w:rFonts w:ascii="Times New Roman" w:hAnsi="Times New Roman"/>
          <w:b/>
          <w:sz w:val="24"/>
          <w:szCs w:val="24"/>
        </w:rPr>
        <w:t xml:space="preserve"> </w:t>
      </w:r>
      <w:r w:rsidRPr="00EB425F">
        <w:rPr>
          <w:rFonts w:ascii="Times New Roman" w:hAnsi="Times New Roman"/>
          <w:b/>
          <w:sz w:val="24"/>
          <w:szCs w:val="24"/>
        </w:rPr>
        <w:t>10 октября 2026 года (включительно)</w:t>
      </w:r>
      <w:r w:rsidRPr="004A3C28">
        <w:rPr>
          <w:rFonts w:ascii="Times New Roman" w:hAnsi="Times New Roman"/>
          <w:sz w:val="24"/>
          <w:szCs w:val="24"/>
        </w:rPr>
        <w:t xml:space="preserve"> в электронном виде (скан с печатью и документ </w:t>
      </w:r>
      <w:r w:rsidRPr="004A3C28">
        <w:rPr>
          <w:rFonts w:ascii="Times New Roman" w:hAnsi="Times New Roman"/>
          <w:sz w:val="24"/>
          <w:szCs w:val="24"/>
          <w:lang w:val="en-US"/>
        </w:rPr>
        <w:t>word</w:t>
      </w:r>
      <w:r w:rsidRPr="004A3C28">
        <w:rPr>
          <w:rFonts w:ascii="Times New Roman" w:hAnsi="Times New Roman"/>
          <w:sz w:val="24"/>
          <w:szCs w:val="24"/>
        </w:rPr>
        <w:t xml:space="preserve">) на электронный адрес: </w:t>
      </w:r>
      <w:hyperlink r:id="rId8" w:history="1">
        <w:r w:rsidRPr="004A3C28">
          <w:rPr>
            <w:rStyle w:val="a7"/>
            <w:rFonts w:ascii="Times New Roman" w:hAnsi="Times New Roman"/>
            <w:sz w:val="24"/>
            <w:szCs w:val="24"/>
          </w:rPr>
          <w:t>event_perspektiva@mail.ru</w:t>
        </w:r>
      </w:hyperlink>
      <w:r w:rsidRPr="004A3C28">
        <w:rPr>
          <w:rFonts w:ascii="Times New Roman" w:hAnsi="Times New Roman"/>
          <w:sz w:val="24"/>
          <w:szCs w:val="24"/>
        </w:rPr>
        <w:t xml:space="preserve"> по форме </w:t>
      </w:r>
      <w:r w:rsidRPr="004A3C28">
        <w:rPr>
          <w:rFonts w:ascii="Times New Roman" w:hAnsi="Times New Roman"/>
          <w:b/>
          <w:sz w:val="24"/>
          <w:szCs w:val="24"/>
        </w:rPr>
        <w:t xml:space="preserve">(Приложение №2). </w:t>
      </w:r>
    </w:p>
    <w:p w:rsidR="00B640E5" w:rsidRPr="00C209C3" w:rsidRDefault="00B640E5" w:rsidP="00B640E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640E5" w:rsidRPr="00C209C3" w:rsidRDefault="00B640E5" w:rsidP="00B640E5">
      <w:pPr>
        <w:pStyle w:val="a3"/>
        <w:numPr>
          <w:ilvl w:val="0"/>
          <w:numId w:val="3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Условия проведения Конкурса и участники Конкурса:</w:t>
      </w:r>
    </w:p>
    <w:p w:rsidR="00B640E5" w:rsidRPr="00F300D1" w:rsidRDefault="009B128E" w:rsidP="00B640E5">
      <w:pPr>
        <w:pStyle w:val="a3"/>
        <w:numPr>
          <w:ilvl w:val="1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B128E">
        <w:rPr>
          <w:rFonts w:ascii="Times New Roman" w:hAnsi="Times New Roman"/>
          <w:color w:val="auto"/>
          <w:sz w:val="24"/>
          <w:szCs w:val="24"/>
        </w:rPr>
        <w:t>Конкурсные соревнования</w:t>
      </w:r>
      <w:r>
        <w:rPr>
          <w:rFonts w:ascii="Times New Roman" w:hAnsi="Times New Roman"/>
          <w:color w:val="auto"/>
          <w:sz w:val="24"/>
          <w:szCs w:val="24"/>
        </w:rPr>
        <w:t xml:space="preserve"> проводятся в двух возрастных ка</w:t>
      </w:r>
      <w:r w:rsidRPr="009B128E">
        <w:rPr>
          <w:rFonts w:ascii="Times New Roman" w:hAnsi="Times New Roman"/>
          <w:color w:val="auto"/>
          <w:sz w:val="24"/>
          <w:szCs w:val="24"/>
        </w:rPr>
        <w:t>тегориях</w:t>
      </w:r>
      <w:r w:rsidR="00B640E5" w:rsidRPr="00F85C6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категории 12+ участвуют школьники 12-13 лет. В категории 14+ участвуют школьники 14-15 лет.</w:t>
      </w:r>
    </w:p>
    <w:p w:rsidR="00F300D1" w:rsidRPr="00F300D1" w:rsidRDefault="00F300D1" w:rsidP="00B640E5">
      <w:pPr>
        <w:pStyle w:val="a3"/>
        <w:numPr>
          <w:ilvl w:val="1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color w:val="auto"/>
          <w:sz w:val="24"/>
          <w:szCs w:val="24"/>
        </w:rPr>
      </w:pPr>
      <w:r w:rsidRPr="00F300D1">
        <w:rPr>
          <w:rFonts w:ascii="Times New Roman" w:hAnsi="Times New Roman"/>
          <w:color w:val="auto"/>
          <w:sz w:val="24"/>
          <w:szCs w:val="24"/>
        </w:rPr>
        <w:t>Каждому участнику необходимо подать заявку на участие в мероприятии на портале Навигатор-37.</w:t>
      </w:r>
    </w:p>
    <w:p w:rsidR="00B640E5" w:rsidRDefault="00B640E5" w:rsidP="00B640E5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Pr="00C209C3">
        <w:rPr>
          <w:rFonts w:ascii="Times New Roman" w:hAnsi="Times New Roman"/>
          <w:sz w:val="24"/>
          <w:szCs w:val="24"/>
        </w:rPr>
        <w:t>. В 202</w:t>
      </w:r>
      <w:r>
        <w:rPr>
          <w:rFonts w:ascii="Times New Roman" w:hAnsi="Times New Roman"/>
          <w:sz w:val="24"/>
          <w:szCs w:val="24"/>
        </w:rPr>
        <w:t>6</w:t>
      </w:r>
      <w:r w:rsidRPr="00C209C3">
        <w:rPr>
          <w:rFonts w:ascii="Times New Roman" w:hAnsi="Times New Roman"/>
          <w:sz w:val="24"/>
          <w:szCs w:val="24"/>
        </w:rPr>
        <w:t xml:space="preserve"> году компетенции проводятся на базах следующих образовательных учреждений: </w:t>
      </w:r>
    </w:p>
    <w:p w:rsidR="00B640E5" w:rsidRPr="00C209C3" w:rsidRDefault="00B640E5" w:rsidP="00B640E5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97CD9">
        <w:rPr>
          <w:rFonts w:ascii="Times New Roman" w:hAnsi="Times New Roman"/>
          <w:sz w:val="24"/>
          <w:szCs w:val="24"/>
        </w:rPr>
        <w:t xml:space="preserve"> </w:t>
      </w:r>
      <w:r w:rsidRPr="00C209C3">
        <w:rPr>
          <w:rFonts w:ascii="Times New Roman" w:hAnsi="Times New Roman"/>
          <w:sz w:val="24"/>
          <w:szCs w:val="24"/>
        </w:rPr>
        <w:t>МБУ ДО ЦПР «Перспектива»</w:t>
      </w:r>
      <w:r>
        <w:rPr>
          <w:rFonts w:ascii="Times New Roman" w:hAnsi="Times New Roman"/>
          <w:sz w:val="24"/>
          <w:szCs w:val="24"/>
        </w:rPr>
        <w:t xml:space="preserve"> (ул. Большая </w:t>
      </w:r>
      <w:proofErr w:type="spellStart"/>
      <w:r>
        <w:rPr>
          <w:rFonts w:ascii="Times New Roman" w:hAnsi="Times New Roman"/>
          <w:sz w:val="24"/>
          <w:szCs w:val="24"/>
        </w:rPr>
        <w:t>Воробьевская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д 6, ул. </w:t>
      </w:r>
      <w:proofErr w:type="spellStart"/>
      <w:r>
        <w:rPr>
          <w:rFonts w:ascii="Times New Roman" w:hAnsi="Times New Roman"/>
          <w:sz w:val="24"/>
          <w:szCs w:val="24"/>
        </w:rPr>
        <w:t>Жиделева</w:t>
      </w:r>
      <w:proofErr w:type="spellEnd"/>
      <w:r>
        <w:rPr>
          <w:rFonts w:ascii="Times New Roman" w:hAnsi="Times New Roman"/>
          <w:sz w:val="24"/>
          <w:szCs w:val="24"/>
        </w:rPr>
        <w:t>, 27);</w:t>
      </w:r>
    </w:p>
    <w:p w:rsidR="00B640E5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- Иван</w:t>
      </w:r>
      <w:r>
        <w:rPr>
          <w:rFonts w:ascii="Times New Roman" w:hAnsi="Times New Roman"/>
          <w:sz w:val="24"/>
          <w:szCs w:val="24"/>
        </w:rPr>
        <w:t>овский фармацевтический колледж (</w:t>
      </w:r>
      <w:r w:rsidRPr="00F85C65">
        <w:rPr>
          <w:rFonts w:ascii="Times New Roman" w:hAnsi="Times New Roman"/>
          <w:sz w:val="24"/>
          <w:szCs w:val="24"/>
        </w:rPr>
        <w:t>пр. Ленина д.112)</w:t>
      </w:r>
      <w:r>
        <w:rPr>
          <w:rFonts w:ascii="Times New Roman" w:hAnsi="Times New Roman"/>
          <w:sz w:val="24"/>
          <w:szCs w:val="24"/>
        </w:rPr>
        <w:t>;</w:t>
      </w:r>
    </w:p>
    <w:p w:rsidR="00B640E5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5949">
        <w:rPr>
          <w:rFonts w:ascii="Times New Roman" w:hAnsi="Times New Roman"/>
          <w:sz w:val="24"/>
          <w:szCs w:val="24"/>
        </w:rPr>
        <w:t>- Ивановский государстве</w:t>
      </w:r>
      <w:r>
        <w:rPr>
          <w:rFonts w:ascii="Times New Roman" w:hAnsi="Times New Roman"/>
          <w:sz w:val="24"/>
          <w:szCs w:val="24"/>
        </w:rPr>
        <w:t>нный политехнический колледж (ул. Профессиональная, 39)</w:t>
      </w:r>
      <w:r w:rsidRPr="00865949">
        <w:rPr>
          <w:rFonts w:ascii="Times New Roman" w:hAnsi="Times New Roman"/>
          <w:sz w:val="24"/>
          <w:szCs w:val="24"/>
        </w:rPr>
        <w:t>;</w:t>
      </w:r>
    </w:p>
    <w:p w:rsidR="00B640E5" w:rsidRDefault="00B640E5" w:rsidP="00B640E5">
      <w:pPr>
        <w:pStyle w:val="a3"/>
        <w:tabs>
          <w:tab w:val="left" w:pos="426"/>
        </w:tabs>
        <w:spacing w:after="0"/>
        <w:ind w:left="0"/>
        <w:jc w:val="both"/>
        <w:rPr>
          <w:rStyle w:val="a7"/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4.4. Замена участника проводится не позднее, чем за сутки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209C3">
        <w:rPr>
          <w:rFonts w:ascii="Times New Roman" w:hAnsi="Times New Roman"/>
          <w:sz w:val="24"/>
          <w:szCs w:val="24"/>
        </w:rPr>
        <w:t xml:space="preserve">с уведомлением организатора по адресу: </w:t>
      </w:r>
      <w:hyperlink r:id="rId9" w:history="1">
        <w:r w:rsidRPr="00C209C3">
          <w:rPr>
            <w:rStyle w:val="a7"/>
            <w:rFonts w:ascii="Times New Roman" w:hAnsi="Times New Roman"/>
            <w:sz w:val="24"/>
            <w:szCs w:val="24"/>
          </w:rPr>
          <w:t>event_perspektiva@mail.ru</w:t>
        </w:r>
      </w:hyperlink>
    </w:p>
    <w:p w:rsidR="009F4738" w:rsidRPr="00C209C3" w:rsidRDefault="009F4738" w:rsidP="00B640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pStyle w:val="a3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Подведение итогов и награждение победителей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lastRenderedPageBreak/>
        <w:t xml:space="preserve"> Подведение итогов Конкурса осуществляется отдельно по каждой компетенции согласно критериям.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Максимальное количество баллов по компетенции равняется 100 баллам.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Средний балл вычисляется по формуле: количество баллов экспертов суммируется и делится на количество экспертов.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Экспертные листы и итоговые протоколы сдаются не позднее, чем через два дня после проведения </w:t>
      </w:r>
      <w:r>
        <w:rPr>
          <w:rFonts w:ascii="Times New Roman" w:hAnsi="Times New Roman"/>
          <w:sz w:val="24"/>
          <w:szCs w:val="24"/>
        </w:rPr>
        <w:t>конкурсного соревнования</w:t>
      </w:r>
      <w:r w:rsidRPr="00C209C3">
        <w:rPr>
          <w:rFonts w:ascii="Times New Roman" w:hAnsi="Times New Roman"/>
          <w:sz w:val="24"/>
          <w:szCs w:val="24"/>
        </w:rPr>
        <w:t>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Центр «ПЕРСПЕКТИВА» размещает результаты компетенций на сайте учреждения.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Победителей в компетенциях определяет жюри согласно критериям оценки, разработанными </w:t>
      </w:r>
      <w:r w:rsidR="00500CA1">
        <w:rPr>
          <w:rFonts w:ascii="Times New Roman" w:hAnsi="Times New Roman"/>
          <w:sz w:val="24"/>
          <w:szCs w:val="24"/>
        </w:rPr>
        <w:t>экспертами</w:t>
      </w:r>
      <w:r w:rsidRPr="00C209C3">
        <w:rPr>
          <w:rFonts w:ascii="Times New Roman" w:hAnsi="Times New Roman"/>
          <w:sz w:val="24"/>
          <w:szCs w:val="24"/>
        </w:rPr>
        <w:t xml:space="preserve">. 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В каждой компетенции определяются </w:t>
      </w:r>
      <w:r w:rsidRPr="00C209C3">
        <w:rPr>
          <w:rFonts w:ascii="Times New Roman" w:hAnsi="Times New Roman"/>
          <w:b/>
          <w:sz w:val="24"/>
          <w:szCs w:val="24"/>
        </w:rPr>
        <w:t>три победителя (первое, второе и третье место</w:t>
      </w:r>
      <w:r w:rsidRPr="00C209C3">
        <w:rPr>
          <w:rFonts w:ascii="Times New Roman" w:hAnsi="Times New Roman"/>
          <w:sz w:val="24"/>
          <w:szCs w:val="24"/>
        </w:rPr>
        <w:t xml:space="preserve">), которые награждаются дипломами победителей. 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Определяется </w:t>
      </w:r>
      <w:r w:rsidRPr="00C209C3">
        <w:rPr>
          <w:rFonts w:ascii="Times New Roman" w:hAnsi="Times New Roman"/>
          <w:b/>
          <w:sz w:val="24"/>
          <w:szCs w:val="24"/>
        </w:rPr>
        <w:t xml:space="preserve">команда – победитель в общем командном зачете </w:t>
      </w:r>
      <w:r>
        <w:rPr>
          <w:rFonts w:ascii="Times New Roman" w:hAnsi="Times New Roman"/>
          <w:b/>
          <w:sz w:val="24"/>
          <w:szCs w:val="24"/>
        </w:rPr>
        <w:t xml:space="preserve">по итогам олимпиады 2026 </w:t>
      </w:r>
      <w:r w:rsidRPr="00C209C3">
        <w:rPr>
          <w:rFonts w:ascii="Times New Roman" w:hAnsi="Times New Roman"/>
          <w:b/>
          <w:sz w:val="24"/>
          <w:szCs w:val="24"/>
        </w:rPr>
        <w:t>года, после проведения всех компетенций,</w:t>
      </w:r>
      <w:r w:rsidRPr="00C209C3">
        <w:rPr>
          <w:rFonts w:ascii="Times New Roman" w:hAnsi="Times New Roman"/>
          <w:sz w:val="24"/>
          <w:szCs w:val="24"/>
        </w:rPr>
        <w:t xml:space="preserve"> набравшая наибольшее количество баллов во всех компетенциях. Команда</w:t>
      </w:r>
      <w:r w:rsidR="00013EF0">
        <w:rPr>
          <w:rFonts w:ascii="Times New Roman" w:hAnsi="Times New Roman"/>
          <w:sz w:val="24"/>
          <w:szCs w:val="24"/>
        </w:rPr>
        <w:t xml:space="preserve"> </w:t>
      </w:r>
      <w:r w:rsidRPr="00C209C3">
        <w:rPr>
          <w:rFonts w:ascii="Times New Roman" w:hAnsi="Times New Roman"/>
          <w:sz w:val="24"/>
          <w:szCs w:val="24"/>
        </w:rPr>
        <w:t xml:space="preserve">- победитель награждается </w:t>
      </w:r>
      <w:r>
        <w:rPr>
          <w:rFonts w:ascii="Times New Roman" w:hAnsi="Times New Roman"/>
          <w:sz w:val="24"/>
          <w:szCs w:val="24"/>
        </w:rPr>
        <w:t>дипломом победителя</w:t>
      </w:r>
      <w:r w:rsidRPr="00C209C3">
        <w:rPr>
          <w:rFonts w:ascii="Times New Roman" w:hAnsi="Times New Roman"/>
          <w:sz w:val="24"/>
          <w:szCs w:val="24"/>
        </w:rPr>
        <w:t>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Всем участникам Конкурса вручаются сертификаты участников.</w:t>
      </w:r>
    </w:p>
    <w:p w:rsidR="00B640E5" w:rsidRPr="00C209C3" w:rsidRDefault="00B640E5" w:rsidP="00B640E5">
      <w:pPr>
        <w:pStyle w:val="a3"/>
        <w:numPr>
          <w:ilvl w:val="1"/>
          <w:numId w:val="5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 Решение жюри по итогам Олимпиады не оспаривается.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b/>
          <w:sz w:val="24"/>
          <w:szCs w:val="24"/>
        </w:rPr>
        <w:t>Руководитель проекта: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8(920)372-23-63 - Смирнова Елена Владимировна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8(4932) 32-53-59 МБУ ДО ЦПР «ПЕРСПЕКТИВА»</w:t>
      </w: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40E5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128E" w:rsidRDefault="009B128E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128E" w:rsidRDefault="009B128E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128E" w:rsidRDefault="009B128E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128E" w:rsidRDefault="009B128E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128E" w:rsidRDefault="009B128E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A1" w:rsidRPr="00C209C3" w:rsidRDefault="00500CA1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40E5" w:rsidRDefault="00B640E5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9F4738" w:rsidRDefault="009F4738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9F4738" w:rsidRDefault="009F4738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9F4738" w:rsidRDefault="009F4738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9F4738" w:rsidRDefault="009F4738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9F4738" w:rsidRDefault="009F4738" w:rsidP="00B640E5">
      <w:pPr>
        <w:spacing w:after="0"/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 </w:t>
      </w:r>
      <w:r w:rsidRPr="00C209C3">
        <w:rPr>
          <w:rFonts w:ascii="Times New Roman" w:hAnsi="Times New Roman"/>
          <w:sz w:val="24"/>
          <w:szCs w:val="24"/>
        </w:rPr>
        <w:t>1.</w:t>
      </w:r>
    </w:p>
    <w:p w:rsidR="00B640E5" w:rsidRPr="00C209C3" w:rsidRDefault="00B640E5" w:rsidP="00B640E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ПЛОЩАДКИ </w:t>
      </w:r>
      <w:r w:rsidRPr="00C209C3">
        <w:rPr>
          <w:rFonts w:ascii="Times New Roman" w:hAnsi="Times New Roman"/>
          <w:sz w:val="24"/>
          <w:szCs w:val="24"/>
        </w:rPr>
        <w:t>ПРОВЕДЕНИЯ КОМПЕТЕНЦИЙ ОЛИМПИАДЫ РАБОЧИ</w:t>
      </w:r>
      <w:r>
        <w:rPr>
          <w:rFonts w:ascii="Times New Roman" w:hAnsi="Times New Roman"/>
          <w:sz w:val="24"/>
          <w:szCs w:val="24"/>
        </w:rPr>
        <w:t xml:space="preserve">Х </w:t>
      </w:r>
      <w:r w:rsidRPr="00C209C3">
        <w:rPr>
          <w:rFonts w:ascii="Times New Roman" w:hAnsi="Times New Roman"/>
          <w:sz w:val="24"/>
          <w:szCs w:val="24"/>
        </w:rPr>
        <w:t>РУК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C209C3">
        <w:rPr>
          <w:rFonts w:ascii="Times New Roman" w:hAnsi="Times New Roman"/>
          <w:sz w:val="24"/>
          <w:szCs w:val="24"/>
        </w:rPr>
        <w:t>ПЕРСПЕКТИВНОЕ ПОКОЛЕНИЕ»</w:t>
      </w:r>
    </w:p>
    <w:p w:rsidR="00B640E5" w:rsidRPr="00C209C3" w:rsidRDefault="00B640E5" w:rsidP="00B640E5">
      <w:pPr>
        <w:jc w:val="center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C209C3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Style w:val="a8"/>
        <w:tblW w:w="4694" w:type="pct"/>
        <w:jc w:val="center"/>
        <w:tblLook w:val="04A0" w:firstRow="1" w:lastRow="0" w:firstColumn="1" w:lastColumn="0" w:noHBand="0" w:noVBand="1"/>
      </w:tblPr>
      <w:tblGrid>
        <w:gridCol w:w="637"/>
        <w:gridCol w:w="3186"/>
        <w:gridCol w:w="5349"/>
      </w:tblGrid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C209C3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C209C3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C209C3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737" w:type="pct"/>
            <w:vAlign w:val="center"/>
          </w:tcPr>
          <w:p w:rsidR="00B640E5" w:rsidRPr="00C209C3" w:rsidRDefault="00B640E5" w:rsidP="0034428E">
            <w:pPr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Название компетенции</w:t>
            </w:r>
          </w:p>
        </w:tc>
        <w:tc>
          <w:tcPr>
            <w:tcW w:w="2916" w:type="pct"/>
            <w:vAlign w:val="center"/>
          </w:tcPr>
          <w:p w:rsidR="00B640E5" w:rsidRPr="00C209C3" w:rsidRDefault="00B640E5" w:rsidP="0034428E">
            <w:pPr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 (14+)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ЦПР «Перспектива»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(ул. Большая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Воробьевская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 6)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C209C3" w:rsidRDefault="00500CA1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B640E5" w:rsidRPr="00C209C3">
              <w:rPr>
                <w:rFonts w:ascii="Times New Roman" w:hAnsi="Times New Roman"/>
                <w:sz w:val="24"/>
                <w:szCs w:val="24"/>
              </w:rPr>
              <w:t xml:space="preserve"> моды (14+)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МБУ ДО ЦПР «Перспектива»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Жиделева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27)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C209C3" w:rsidRDefault="00B640E5" w:rsidP="0034428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468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Медицинский и социальный уход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14+)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Ивановский фармацевтический колледж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85C65">
              <w:rPr>
                <w:rFonts w:ascii="Times New Roman" w:hAnsi="Times New Roman"/>
                <w:sz w:val="24"/>
                <w:szCs w:val="24"/>
              </w:rPr>
              <w:t>пр. Ленина д.112)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9F3393" w:rsidRDefault="00B640E5" w:rsidP="0034428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33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Младшая сестра милосердия  (14+)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Ивановский фармацевтический колледж</w:t>
            </w:r>
          </w:p>
          <w:p w:rsidR="00AA4156" w:rsidRDefault="00AA4156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85C65">
              <w:rPr>
                <w:rFonts w:ascii="Times New Roman" w:hAnsi="Times New Roman"/>
                <w:sz w:val="24"/>
                <w:szCs w:val="24"/>
              </w:rPr>
              <w:t>пр. Ленина д.112)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9F3393" w:rsidRDefault="00B640E5" w:rsidP="0034428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33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Фармацевтика (14+)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Ивановский фармацевтический колледж</w:t>
            </w:r>
          </w:p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85C65">
              <w:rPr>
                <w:rFonts w:ascii="Times New Roman" w:hAnsi="Times New Roman"/>
                <w:sz w:val="24"/>
                <w:szCs w:val="24"/>
              </w:rPr>
              <w:t>пр. Ленина д.112)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Столярное дело ( 12+)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AA2">
              <w:rPr>
                <w:rFonts w:ascii="Times New Roman" w:hAnsi="Times New Roman"/>
                <w:sz w:val="24"/>
                <w:szCs w:val="24"/>
              </w:rPr>
              <w:t>МБУ ДО ЦПР «Перспектива»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Жиделева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27)</w:t>
            </w:r>
          </w:p>
        </w:tc>
      </w:tr>
      <w:tr w:rsidR="00B640E5" w:rsidRPr="00C209C3" w:rsidTr="009F4738">
        <w:trPr>
          <w:jc w:val="center"/>
        </w:trPr>
        <w:tc>
          <w:tcPr>
            <w:tcW w:w="347" w:type="pct"/>
            <w:vAlign w:val="center"/>
          </w:tcPr>
          <w:p w:rsidR="00B640E5" w:rsidRPr="00C209C3" w:rsidRDefault="00B640E5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Поварское дело ( 12+)</w:t>
            </w:r>
          </w:p>
        </w:tc>
        <w:tc>
          <w:tcPr>
            <w:tcW w:w="2916" w:type="pct"/>
            <w:vAlign w:val="center"/>
          </w:tcPr>
          <w:p w:rsidR="00B640E5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AA2">
              <w:rPr>
                <w:rFonts w:ascii="Times New Roman" w:hAnsi="Times New Roman"/>
                <w:sz w:val="24"/>
                <w:szCs w:val="24"/>
              </w:rPr>
              <w:t>МБУ ДО ЦПР «Перспектива»</w:t>
            </w:r>
          </w:p>
          <w:p w:rsidR="00B640E5" w:rsidRPr="00C209C3" w:rsidRDefault="00B640E5" w:rsidP="00344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Жиделева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27)</w:t>
            </w:r>
          </w:p>
        </w:tc>
      </w:tr>
      <w:tr w:rsidR="00AA4156" w:rsidRPr="00C209C3" w:rsidTr="009F4738">
        <w:trPr>
          <w:jc w:val="center"/>
        </w:trPr>
        <w:tc>
          <w:tcPr>
            <w:tcW w:w="347" w:type="pct"/>
            <w:vAlign w:val="center"/>
          </w:tcPr>
          <w:p w:rsidR="00AA4156" w:rsidRPr="00C209C3" w:rsidRDefault="00AA4156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AA4156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062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Кирпичная кладка (14+)</w:t>
            </w:r>
          </w:p>
        </w:tc>
        <w:tc>
          <w:tcPr>
            <w:tcW w:w="2916" w:type="pct"/>
            <w:vAlign w:val="center"/>
          </w:tcPr>
          <w:p w:rsidR="00AA4156" w:rsidRPr="00CD1D2E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949">
              <w:rPr>
                <w:rFonts w:ascii="Times New Roman" w:hAnsi="Times New Roman"/>
                <w:sz w:val="24"/>
                <w:szCs w:val="24"/>
              </w:rPr>
              <w:t>Ивановский государстве</w:t>
            </w:r>
            <w:r>
              <w:rPr>
                <w:rFonts w:ascii="Times New Roman" w:hAnsi="Times New Roman"/>
                <w:sz w:val="24"/>
                <w:szCs w:val="24"/>
              </w:rPr>
              <w:t>нный политехнический колледж (ул. Профессиональная, 39)</w:t>
            </w:r>
          </w:p>
        </w:tc>
      </w:tr>
      <w:tr w:rsidR="00AA4156" w:rsidRPr="00C209C3" w:rsidTr="009F4738">
        <w:trPr>
          <w:jc w:val="center"/>
        </w:trPr>
        <w:tc>
          <w:tcPr>
            <w:tcW w:w="347" w:type="pct"/>
            <w:vAlign w:val="center"/>
          </w:tcPr>
          <w:p w:rsidR="00AA4156" w:rsidRPr="00C209C3" w:rsidRDefault="00AA4156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AA4156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062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Малярные и декоративные работы (14+)</w:t>
            </w:r>
          </w:p>
        </w:tc>
        <w:tc>
          <w:tcPr>
            <w:tcW w:w="2916" w:type="pct"/>
            <w:vAlign w:val="center"/>
          </w:tcPr>
          <w:p w:rsidR="00AA4156" w:rsidRPr="00CD1D2E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949">
              <w:rPr>
                <w:rFonts w:ascii="Times New Roman" w:hAnsi="Times New Roman"/>
                <w:sz w:val="24"/>
                <w:szCs w:val="24"/>
              </w:rPr>
              <w:t>Ивановский государстве</w:t>
            </w:r>
            <w:r>
              <w:rPr>
                <w:rFonts w:ascii="Times New Roman" w:hAnsi="Times New Roman"/>
                <w:sz w:val="24"/>
                <w:szCs w:val="24"/>
              </w:rPr>
              <w:t>нный политехнический колледж (ул. Профессиональная, 39)</w:t>
            </w:r>
          </w:p>
        </w:tc>
      </w:tr>
      <w:tr w:rsidR="00AA4156" w:rsidRPr="00C209C3" w:rsidTr="009F4738">
        <w:trPr>
          <w:jc w:val="center"/>
        </w:trPr>
        <w:tc>
          <w:tcPr>
            <w:tcW w:w="347" w:type="pct"/>
            <w:vAlign w:val="center"/>
          </w:tcPr>
          <w:p w:rsidR="00AA4156" w:rsidRPr="00C209C3" w:rsidRDefault="00AA4156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AA4156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062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Ремонт и обслуживание автомобилей (12+)</w:t>
            </w:r>
          </w:p>
        </w:tc>
        <w:tc>
          <w:tcPr>
            <w:tcW w:w="2916" w:type="pct"/>
            <w:vAlign w:val="center"/>
          </w:tcPr>
          <w:p w:rsidR="00AA4156" w:rsidRPr="00CD1D2E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949">
              <w:rPr>
                <w:rFonts w:ascii="Times New Roman" w:hAnsi="Times New Roman"/>
                <w:sz w:val="24"/>
                <w:szCs w:val="24"/>
              </w:rPr>
              <w:t>Ивановский государстве</w:t>
            </w:r>
            <w:r>
              <w:rPr>
                <w:rFonts w:ascii="Times New Roman" w:hAnsi="Times New Roman"/>
                <w:sz w:val="24"/>
                <w:szCs w:val="24"/>
              </w:rPr>
              <w:t>нный политехнический колледж (ул. Профессиональная, 39)</w:t>
            </w:r>
          </w:p>
        </w:tc>
      </w:tr>
      <w:tr w:rsidR="00AA4156" w:rsidRPr="00C209C3" w:rsidTr="009F4738">
        <w:trPr>
          <w:jc w:val="center"/>
        </w:trPr>
        <w:tc>
          <w:tcPr>
            <w:tcW w:w="347" w:type="pct"/>
            <w:vAlign w:val="center"/>
          </w:tcPr>
          <w:p w:rsidR="00AA4156" w:rsidRPr="00C209C3" w:rsidRDefault="00AA4156" w:rsidP="009F4738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vAlign w:val="center"/>
          </w:tcPr>
          <w:p w:rsidR="00AA4156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062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Сухое строительство и штукатурные работы (12+)</w:t>
            </w:r>
          </w:p>
        </w:tc>
        <w:tc>
          <w:tcPr>
            <w:tcW w:w="2916" w:type="pct"/>
            <w:vAlign w:val="center"/>
          </w:tcPr>
          <w:p w:rsidR="00AA4156" w:rsidRPr="00CD1D2E" w:rsidRDefault="00AA4156" w:rsidP="00AA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5949">
              <w:rPr>
                <w:rFonts w:ascii="Times New Roman" w:hAnsi="Times New Roman"/>
                <w:sz w:val="24"/>
                <w:szCs w:val="24"/>
              </w:rPr>
              <w:t>Ивановский государстве</w:t>
            </w:r>
            <w:r>
              <w:rPr>
                <w:rFonts w:ascii="Times New Roman" w:hAnsi="Times New Roman"/>
                <w:sz w:val="24"/>
                <w:szCs w:val="24"/>
              </w:rPr>
              <w:t>нный политехнический колледж (ул. Профессиональная, 39)</w:t>
            </w:r>
          </w:p>
        </w:tc>
      </w:tr>
    </w:tbl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  <w:sectPr w:rsidR="00B640E5" w:rsidRPr="00C209C3" w:rsidSect="009F4738">
          <w:pgSz w:w="11906" w:h="16838"/>
          <w:pgMar w:top="1134" w:right="850" w:bottom="1134" w:left="1276" w:header="708" w:footer="708" w:gutter="0"/>
          <w:cols w:space="720"/>
        </w:sectPr>
      </w:pPr>
    </w:p>
    <w:p w:rsidR="00B640E5" w:rsidRPr="00C209C3" w:rsidRDefault="00B640E5" w:rsidP="00B640E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sz w:val="24"/>
          <w:szCs w:val="24"/>
        </w:rPr>
        <w:t>2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ЗАЯВКА на участие в ГОРОДСКОЙ ОЛИМПИАДЕ рабочих рук </w:t>
      </w:r>
      <w:r>
        <w:rPr>
          <w:rFonts w:ascii="Times New Roman" w:hAnsi="Times New Roman"/>
          <w:sz w:val="24"/>
          <w:szCs w:val="24"/>
        </w:rPr>
        <w:t>«Перспективное поколение»</w:t>
      </w:r>
    </w:p>
    <w:p w:rsidR="00B640E5" w:rsidRPr="00C209C3" w:rsidRDefault="00B640E5" w:rsidP="00B640E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714"/>
        <w:gridCol w:w="2665"/>
        <w:gridCol w:w="2438"/>
        <w:gridCol w:w="2948"/>
      </w:tblGrid>
      <w:tr w:rsidR="00B640E5" w:rsidRPr="00C209C3" w:rsidTr="00AA415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№ школы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Компетенция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Фамилия, имя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Возраст/Класс</w:t>
            </w:r>
          </w:p>
        </w:tc>
      </w:tr>
      <w:tr w:rsidR="00AA4156" w:rsidRPr="00C209C3" w:rsidTr="00AA4156">
        <w:trPr>
          <w:trHeight w:val="372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Фамилии, имена участников,</w:t>
            </w:r>
          </w:p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возраст (класс)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56" w:rsidRPr="00C209C3" w:rsidTr="00AA4156">
        <w:trPr>
          <w:trHeight w:val="36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156" w:rsidRPr="00C209C3" w:rsidRDefault="00AA4156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0E5" w:rsidRPr="00C209C3" w:rsidTr="00AA4156">
        <w:trPr>
          <w:trHeight w:val="27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Руководитель команды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0E5" w:rsidRPr="00C209C3" w:rsidTr="00AA4156">
        <w:trPr>
          <w:trHeight w:val="40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0E5" w:rsidRPr="00C209C3" w:rsidTr="00AA4156">
        <w:trPr>
          <w:trHeight w:val="2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C209C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0E5" w:rsidRPr="00C209C3" w:rsidTr="00AA415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С настоящим положением ознакомлен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40E5" w:rsidRPr="00C209C3" w:rsidRDefault="00B640E5" w:rsidP="003442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9C3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</w:tbl>
    <w:p w:rsidR="00B640E5" w:rsidRPr="00C209C3" w:rsidRDefault="00B640E5" w:rsidP="00B640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 xml:space="preserve">Руководитель образовательного учреждения_____________________ (________________________) </w:t>
      </w: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</w:r>
      <w:r w:rsidRPr="00C209C3">
        <w:rPr>
          <w:rFonts w:ascii="Times New Roman" w:hAnsi="Times New Roman"/>
          <w:sz w:val="24"/>
          <w:szCs w:val="24"/>
        </w:rPr>
        <w:tab/>
        <w:t>М.П.</w:t>
      </w:r>
    </w:p>
    <w:p w:rsidR="00B640E5" w:rsidRPr="00C209C3" w:rsidRDefault="00B640E5" w:rsidP="00B640E5">
      <w:pPr>
        <w:rPr>
          <w:rFonts w:ascii="Times New Roman" w:hAnsi="Times New Roman"/>
          <w:sz w:val="24"/>
          <w:szCs w:val="24"/>
        </w:rPr>
      </w:pPr>
    </w:p>
    <w:p w:rsidR="00BF6977" w:rsidRDefault="00BF6977"/>
    <w:sectPr w:rsidR="00BF6977" w:rsidSect="00A95C19">
      <w:pgSz w:w="16838" w:h="11906" w:orient="landscape"/>
      <w:pgMar w:top="1276" w:right="1134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5B05"/>
    <w:multiLevelType w:val="multilevel"/>
    <w:tmpl w:val="18C229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1" w15:restartNumberingAfterBreak="0">
    <w:nsid w:val="2C0E3DDB"/>
    <w:multiLevelType w:val="hybridMultilevel"/>
    <w:tmpl w:val="812879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27A3B"/>
    <w:multiLevelType w:val="multilevel"/>
    <w:tmpl w:val="F8B84EC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4D600E2D"/>
    <w:multiLevelType w:val="multilevel"/>
    <w:tmpl w:val="1F7AF3F2"/>
    <w:lvl w:ilvl="0">
      <w:start w:val="4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color w:val="000000"/>
      </w:rPr>
    </w:lvl>
  </w:abstractNum>
  <w:abstractNum w:abstractNumId="4" w15:restartNumberingAfterBreak="0">
    <w:nsid w:val="588524DF"/>
    <w:multiLevelType w:val="hybridMultilevel"/>
    <w:tmpl w:val="BAC6D878"/>
    <w:lvl w:ilvl="0" w:tplc="1B68B0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92169"/>
    <w:multiLevelType w:val="multilevel"/>
    <w:tmpl w:val="F4F8743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68F004D2"/>
    <w:multiLevelType w:val="multilevel"/>
    <w:tmpl w:val="53822DD4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"/>
      <w:lvlJc w:val="left"/>
      <w:pPr>
        <w:ind w:left="659" w:hanging="375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E5"/>
    <w:rsid w:val="00013EF0"/>
    <w:rsid w:val="00094390"/>
    <w:rsid w:val="00500CA1"/>
    <w:rsid w:val="008D289F"/>
    <w:rsid w:val="009B128E"/>
    <w:rsid w:val="009F4738"/>
    <w:rsid w:val="00A95C19"/>
    <w:rsid w:val="00AA4156"/>
    <w:rsid w:val="00B640E5"/>
    <w:rsid w:val="00BF6977"/>
    <w:rsid w:val="00E540E9"/>
    <w:rsid w:val="00EB425F"/>
    <w:rsid w:val="00F300D1"/>
    <w:rsid w:val="00FD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D772"/>
  <w15:docId w15:val="{46EF07D8-21F0-4AA0-99B9-F41CD67A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0E5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B640E5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B640E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No Spacing"/>
    <w:link w:val="a6"/>
    <w:rsid w:val="00B640E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Без интервала Знак"/>
    <w:link w:val="a5"/>
    <w:rsid w:val="00B640E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">
    <w:name w:val="Гиперссылка1"/>
    <w:link w:val="a7"/>
    <w:rsid w:val="00B640E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7">
    <w:name w:val="Hyperlink"/>
    <w:link w:val="1"/>
    <w:rsid w:val="00B640E5"/>
    <w:rPr>
      <w:rFonts w:eastAsia="Times New Roman" w:cs="Times New Roman"/>
      <w:color w:val="0000FF"/>
      <w:szCs w:val="20"/>
      <w:u w:val="single"/>
      <w:lang w:eastAsia="ru-RU"/>
    </w:rPr>
  </w:style>
  <w:style w:type="table" w:styleId="a8">
    <w:name w:val="Table Grid"/>
    <w:basedOn w:val="a1"/>
    <w:uiPriority w:val="39"/>
    <w:rsid w:val="00B640E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_perspekti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do-cpr-perspektiva-ivanovo-r24.gosweb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do-cpr-perspektiva-ivanovo-r24.gosweb.gosuslugi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do-cpr-perspektiva-ivanovo-r24.gosweb.gosuslug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vent_perspekti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Ольга Чистякова</cp:lastModifiedBy>
  <cp:revision>11</cp:revision>
  <dcterms:created xsi:type="dcterms:W3CDTF">2026-09-11T11:32:00Z</dcterms:created>
  <dcterms:modified xsi:type="dcterms:W3CDTF">2026-10-02T05:22:00Z</dcterms:modified>
</cp:coreProperties>
</file>