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-158750</wp:posOffset>
                </wp:positionV>
                <wp:extent cx="2362200" cy="8382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780" w:rsidRDefault="0054201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</w:t>
                            </w:r>
                          </w:p>
                          <w:p w:rsidR="00A37780" w:rsidRDefault="00376DC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</w:t>
                            </w:r>
                            <w:r w:rsidR="00542019">
                              <w:rPr>
                                <w:rFonts w:ascii="Times New Roman" w:hAnsi="Times New Roman"/>
                              </w:rPr>
                              <w:t>ом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управления образования                                                                                               Администрации города Ивано</w:t>
                            </w:r>
                            <w:r>
                              <w:t>ва</w:t>
                            </w:r>
                          </w:p>
                          <w:p w:rsidR="00A37780" w:rsidRDefault="00376DC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3D2FA5">
                              <w:rPr>
                                <w:rFonts w:ascii="Times New Roman" w:hAnsi="Times New Roman"/>
                              </w:rPr>
                              <w:t xml:space="preserve">23.10.2025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№ </w:t>
                            </w:r>
                            <w:r w:rsidR="003D2FA5">
                              <w:rPr>
                                <w:rFonts w:ascii="Times New Roman" w:hAnsi="Times New Roman"/>
                              </w:rPr>
                              <w:t>576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                            </w:t>
                            </w:r>
                          </w:p>
                          <w:p w:rsidR="00A37780" w:rsidRDefault="00A3778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327pt;margin-top:-12.5pt;width:186pt;height:66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" stroked="f">
                <v:textbox inset="0,0,0,0">
                  <w:txbxContent>
                    <w:p w:rsidR="00A37780" w:rsidRDefault="0054201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</w:t>
                      </w:r>
                    </w:p>
                    <w:p w:rsidR="00A37780" w:rsidRDefault="00376DC2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</w:rPr>
                        <w:t>приказ</w:t>
                      </w:r>
                      <w:r w:rsidR="00542019">
                        <w:rPr>
                          <w:rFonts w:ascii="Times New Roman" w:hAnsi="Times New Roman"/>
                        </w:rPr>
                        <w:t>ом</w:t>
                      </w:r>
                      <w:r>
                        <w:rPr>
                          <w:rFonts w:ascii="Times New Roman" w:hAnsi="Times New Roman"/>
                        </w:rPr>
                        <w:t xml:space="preserve"> управления образования                                                                                               Администрации города Ивано</w:t>
                      </w:r>
                      <w:r>
                        <w:t>ва</w:t>
                      </w:r>
                    </w:p>
                    <w:p w:rsidR="00A37780" w:rsidRDefault="00376DC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3D2FA5">
                        <w:rPr>
                          <w:rFonts w:ascii="Times New Roman" w:hAnsi="Times New Roman"/>
                        </w:rPr>
                        <w:t xml:space="preserve">23.10.2025 </w:t>
                      </w:r>
                      <w:r>
                        <w:rPr>
                          <w:rFonts w:ascii="Times New Roman" w:hAnsi="Times New Roman"/>
                        </w:rPr>
                        <w:t xml:space="preserve">№ </w:t>
                      </w:r>
                      <w:r w:rsidR="003D2FA5">
                        <w:rPr>
                          <w:rFonts w:ascii="Times New Roman" w:hAnsi="Times New Roman"/>
                        </w:rPr>
                        <w:t>576</w:t>
                      </w:r>
                      <w:r>
                        <w:rPr>
                          <w:rFonts w:ascii="Times New Roman" w:hAnsi="Times New Roman"/>
                          <w:color w:val="FF000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 xml:space="preserve">                             </w:t>
                      </w:r>
                    </w:p>
                    <w:p w:rsidR="00A37780" w:rsidRDefault="00A3778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7780" w:rsidRDefault="00A377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37780" w:rsidRDefault="00A377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16D0" w:rsidRDefault="00EC16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 xml:space="preserve">ПОЛОЖЕНИЕ </w:t>
      </w:r>
    </w:p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шахматного праздника «Посвящение в шахматисты»</w:t>
      </w:r>
      <w:r>
        <w:rPr>
          <w:rFonts w:ascii="Times New Roman" w:hAnsi="Times New Roman"/>
          <w:b/>
          <w:sz w:val="28"/>
        </w:rPr>
        <w:tab/>
      </w:r>
    </w:p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рамках городского проекта </w:t>
      </w:r>
      <w:r w:rsidR="00542019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Дорога в Шахматное Королевство</w:t>
      </w:r>
      <w:r w:rsidR="00542019">
        <w:rPr>
          <w:rFonts w:ascii="Times New Roman" w:hAnsi="Times New Roman"/>
          <w:b/>
          <w:sz w:val="28"/>
        </w:rPr>
        <w:t>»</w:t>
      </w:r>
    </w:p>
    <w:bookmarkEnd w:id="0"/>
    <w:p w:rsidR="00A37780" w:rsidRDefault="00A377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A37780" w:rsidRDefault="00A3778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37780" w:rsidRDefault="00376DC2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определяет общий порядок организации и проведения шахматного праздника «Посвящение в шахматисты» в рамках городского проекта </w:t>
      </w:r>
      <w:r w:rsidR="0054201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Дорога в Шахматное Королевство</w:t>
      </w:r>
      <w:r w:rsidR="005420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Праздник, Положение), регламентирует вопросы, возникающие при его проведении.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Организатором Праздника является муниципальное бюджетное учреждение дополнительного образования Ивановский городской Дворец детского и юношеского творчества при поддержке управления образования Администрации города Иванова.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Партнёр: ИГСОО «Федерация шахмат г. Иваново».</w:t>
      </w:r>
    </w:p>
    <w:p w:rsidR="00A37780" w:rsidRDefault="00A3778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7780" w:rsidRDefault="00376D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Цель и задачи праздника:</w:t>
      </w:r>
    </w:p>
    <w:p w:rsidR="00A37780" w:rsidRDefault="00A3778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проведения шахматного праздника является формирование у обучающихся массовой заинтересованности в систематических занятиях шахматами.</w:t>
      </w:r>
    </w:p>
    <w:p w:rsidR="00A37780" w:rsidRDefault="00376DC2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Увеличение числа занимающихся шахматами;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Пропаганда и популяризация шахмат;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Пропаганда здорового образа жизни;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Приобретение практических навыков участия в шахматных турнирах;</w:t>
      </w:r>
    </w:p>
    <w:p w:rsidR="00A37780" w:rsidRDefault="00376D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Выявление и поддержка одаренных детей;</w:t>
      </w:r>
    </w:p>
    <w:p w:rsidR="00A37780" w:rsidRDefault="00376D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Формирование у детей активной позиции;</w:t>
      </w:r>
    </w:p>
    <w:p w:rsidR="00A37780" w:rsidRDefault="00376DC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Повышение </w:t>
      </w:r>
      <w:r w:rsidR="00EC16D0">
        <w:rPr>
          <w:rFonts w:ascii="Times New Roman" w:hAnsi="Times New Roman"/>
          <w:sz w:val="28"/>
        </w:rPr>
        <w:t>спортивного мастерства</w:t>
      </w:r>
      <w:r>
        <w:rPr>
          <w:rFonts w:ascii="Times New Roman" w:hAnsi="Times New Roman"/>
          <w:sz w:val="28"/>
        </w:rPr>
        <w:t xml:space="preserve"> участников.</w:t>
      </w:r>
    </w:p>
    <w:p w:rsidR="00A37780" w:rsidRDefault="00A37780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37780" w:rsidRDefault="00376DC2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Условия проведения праздника</w:t>
      </w:r>
    </w:p>
    <w:p w:rsidR="00A37780" w:rsidRDefault="00A37780">
      <w:pPr>
        <w:tabs>
          <w:tab w:val="left" w:pos="284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7780" w:rsidRDefault="00376DC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Праздник проводится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27 ноября 2025 </w:t>
      </w:r>
      <w:r>
        <w:rPr>
          <w:rFonts w:ascii="Times New Roman" w:hAnsi="Times New Roman"/>
          <w:sz w:val="28"/>
        </w:rPr>
        <w:t xml:space="preserve">в 14.00 на базе МБУ ДО Дворца творчества по адресу: г. Иваново, ул. Б. </w:t>
      </w:r>
      <w:proofErr w:type="spellStart"/>
      <w:r>
        <w:rPr>
          <w:rFonts w:ascii="Times New Roman" w:hAnsi="Times New Roman"/>
          <w:sz w:val="28"/>
        </w:rPr>
        <w:t>Воробьёвская</w:t>
      </w:r>
      <w:proofErr w:type="spellEnd"/>
      <w:r>
        <w:rPr>
          <w:rFonts w:ascii="Times New Roman" w:hAnsi="Times New Roman"/>
          <w:sz w:val="28"/>
        </w:rPr>
        <w:t>, 10/34 («Теремок»).</w:t>
      </w:r>
    </w:p>
    <w:p w:rsidR="00A37780" w:rsidRDefault="00A37780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u w:val="single"/>
        </w:rPr>
      </w:pPr>
    </w:p>
    <w:p w:rsidR="00A37780" w:rsidRDefault="00376DC2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Участники</w:t>
      </w:r>
      <w:r>
        <w:rPr>
          <w:rFonts w:ascii="Times New Roman" w:hAnsi="Times New Roman"/>
          <w:sz w:val="28"/>
        </w:rPr>
        <w:t xml:space="preserve">: дети первого года обучения в шахматных объединениях учреждений дополнительного образования, </w:t>
      </w:r>
      <w:r w:rsidR="00EC16D0">
        <w:rPr>
          <w:rFonts w:ascii="Times New Roman" w:hAnsi="Times New Roman"/>
          <w:sz w:val="28"/>
        </w:rPr>
        <w:t>дошкольных и общеобразовательных</w:t>
      </w:r>
      <w:r>
        <w:rPr>
          <w:rFonts w:ascii="Times New Roman" w:hAnsi="Times New Roman"/>
          <w:sz w:val="28"/>
        </w:rPr>
        <w:t xml:space="preserve"> учреждений города Иванова, не имеющие номера ФШР, в количестве не более 4 человек от</w:t>
      </w:r>
      <w:r w:rsidR="004F5B81" w:rsidRPr="004F5B81">
        <w:rPr>
          <w:rFonts w:ascii="Times New Roman" w:hAnsi="Times New Roman"/>
          <w:sz w:val="28"/>
        </w:rPr>
        <w:t xml:space="preserve"> </w:t>
      </w:r>
      <w:r w:rsidR="00E448F4">
        <w:rPr>
          <w:rFonts w:ascii="Times New Roman" w:hAnsi="Times New Roman"/>
          <w:sz w:val="28"/>
        </w:rPr>
        <w:t xml:space="preserve">  педагога или от </w:t>
      </w:r>
      <w:r w:rsidR="004F5B81" w:rsidRPr="004F5B81"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>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</w:t>
      </w:r>
      <w:r w:rsidR="00EC16D0">
        <w:rPr>
          <w:rFonts w:ascii="Times New Roman" w:hAnsi="Times New Roman"/>
          <w:sz w:val="28"/>
        </w:rPr>
        <w:t>празднике -</w:t>
      </w:r>
      <w:r>
        <w:rPr>
          <w:rFonts w:ascii="Times New Roman" w:hAnsi="Times New Roman"/>
          <w:sz w:val="28"/>
        </w:rPr>
        <w:t xml:space="preserve"> только при наличии Заявки (</w:t>
      </w:r>
      <w:hyperlink w:anchor="приложение1" w:history="1">
        <w:r w:rsidRPr="00EC16D0">
          <w:rPr>
            <w:rStyle w:val="a3"/>
            <w:rFonts w:ascii="Times New Roman" w:hAnsi="Times New Roman"/>
            <w:sz w:val="28"/>
          </w:rPr>
          <w:t>Приложение 1</w:t>
        </w:r>
      </w:hyperlink>
      <w:r>
        <w:rPr>
          <w:rFonts w:ascii="Times New Roman" w:hAnsi="Times New Roman"/>
          <w:sz w:val="28"/>
        </w:rPr>
        <w:t>) и Согласия на обработку персональных данных (</w:t>
      </w:r>
      <w:hyperlink w:anchor="приложение2" w:history="1">
        <w:r w:rsidRPr="00EC16D0">
          <w:rPr>
            <w:rStyle w:val="a3"/>
            <w:rFonts w:ascii="Times New Roman" w:hAnsi="Times New Roman"/>
            <w:sz w:val="28"/>
          </w:rPr>
          <w:t>Приложение 2</w:t>
        </w:r>
      </w:hyperlink>
      <w:r>
        <w:rPr>
          <w:rFonts w:ascii="Times New Roman" w:hAnsi="Times New Roman"/>
          <w:sz w:val="28"/>
        </w:rPr>
        <w:t>).</w:t>
      </w:r>
    </w:p>
    <w:p w:rsidR="00A37780" w:rsidRDefault="00376DC2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4.Программа праздника</w:t>
      </w:r>
    </w:p>
    <w:p w:rsidR="00A37780" w:rsidRDefault="00A37780">
      <w:pPr>
        <w:pStyle w:val="a6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</w:p>
    <w:p w:rsidR="00A37780" w:rsidRDefault="00376DC2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праздника носит соревновательный характер и состоит из трех частей:</w:t>
      </w:r>
    </w:p>
    <w:p w:rsidR="00A37780" w:rsidRDefault="00376D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Конкурс рисунков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A37780" w:rsidRDefault="00376DC2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Участники</w:t>
      </w:r>
      <w:r>
        <w:rPr>
          <w:rFonts w:ascii="Times New Roman" w:hAnsi="Times New Roman"/>
          <w:sz w:val="28"/>
        </w:rPr>
        <w:t xml:space="preserve">: дети первого года </w:t>
      </w:r>
      <w:r w:rsidR="00EC16D0">
        <w:rPr>
          <w:rFonts w:ascii="Times New Roman" w:hAnsi="Times New Roman"/>
          <w:sz w:val="28"/>
        </w:rPr>
        <w:t>обучения в</w:t>
      </w:r>
      <w:r>
        <w:rPr>
          <w:rFonts w:ascii="Times New Roman" w:hAnsi="Times New Roman"/>
          <w:sz w:val="28"/>
        </w:rPr>
        <w:t xml:space="preserve"> шахматных объединениях учреждений дополнительного образования, дошкольных </w:t>
      </w:r>
      <w:r w:rsidR="00EC16D0">
        <w:rPr>
          <w:rFonts w:ascii="Times New Roman" w:hAnsi="Times New Roman"/>
          <w:sz w:val="28"/>
        </w:rPr>
        <w:t>и общеобразовательных</w:t>
      </w:r>
      <w:r>
        <w:rPr>
          <w:rFonts w:ascii="Times New Roman" w:hAnsi="Times New Roman"/>
          <w:sz w:val="28"/>
        </w:rPr>
        <w:t xml:space="preserve"> учреждений города Иванова.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Тема конкурса - «Шахматная фигура в </w:t>
      </w:r>
      <w:r w:rsidR="00EC16D0">
        <w:rPr>
          <w:rFonts w:ascii="Times New Roman" w:hAnsi="Times New Roman"/>
          <w:sz w:val="28"/>
        </w:rPr>
        <w:t>русском народном</w:t>
      </w:r>
      <w:r>
        <w:rPr>
          <w:rFonts w:ascii="Times New Roman" w:hAnsi="Times New Roman"/>
          <w:sz w:val="28"/>
        </w:rPr>
        <w:t xml:space="preserve"> стиле». Рисунки принимаются до </w:t>
      </w:r>
      <w:r>
        <w:rPr>
          <w:rFonts w:ascii="Times New Roman" w:hAnsi="Times New Roman"/>
          <w:color w:val="000000" w:themeColor="text1"/>
          <w:sz w:val="28"/>
        </w:rPr>
        <w:t xml:space="preserve">14.00 </w:t>
      </w:r>
      <w:r w:rsidR="00EC16D0">
        <w:rPr>
          <w:rFonts w:ascii="Times New Roman" w:hAnsi="Times New Roman"/>
          <w:color w:val="000000" w:themeColor="text1"/>
          <w:sz w:val="28"/>
        </w:rPr>
        <w:t>часов 27.11.2025.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Рисунки принимаются в любой </w:t>
      </w:r>
      <w:r>
        <w:rPr>
          <w:rFonts w:ascii="Times New Roman" w:hAnsi="Times New Roman"/>
          <w:sz w:val="28"/>
        </w:rPr>
        <w:t xml:space="preserve">технике: гуашь, акварель, цветные карандаши, аппликация, смешанная техника и др. Формат рисунков </w:t>
      </w:r>
      <w:r w:rsidRPr="00EC16D0">
        <w:rPr>
          <w:rFonts w:ascii="Times New Roman" w:hAnsi="Times New Roman"/>
          <w:sz w:val="28"/>
        </w:rPr>
        <w:t>А4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Этикетка должна содержать следующую информацию: название работы, фамилия и имя автора работы, название учреждения. </w:t>
      </w:r>
    </w:p>
    <w:p w:rsidR="00A37780" w:rsidRDefault="00A377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 формирует жюри конкурса из педагогов МБУ ДО Дворца творчества. Лучшие работы будут отмечены грамотами и призами.</w:t>
      </w:r>
    </w:p>
    <w:p w:rsidR="00A37780" w:rsidRDefault="00A37780">
      <w:pPr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A37780" w:rsidRDefault="00376DC2">
      <w:pPr>
        <w:pStyle w:val="a6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Шахматная викторина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A37780" w:rsidRDefault="00376DC2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ответов на вопросы викторины учитываются полнота, развернутость ответа, чистота оформления.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 формирует жюри конкурса, созданно</w:t>
      </w:r>
      <w:r w:rsidR="004F5B81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 педагогов МБУ ДО Дворца творчества. Лучшие работы будут отмечены грамотами и призами.</w:t>
      </w:r>
    </w:p>
    <w:p w:rsidR="00A37780" w:rsidRDefault="00A37780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</w:rPr>
      </w:pPr>
    </w:p>
    <w:p w:rsidR="00A37780" w:rsidRDefault="00376D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Турнир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Система проведения турнира:</w:t>
      </w:r>
      <w:r>
        <w:rPr>
          <w:rFonts w:ascii="Times New Roman" w:hAnsi="Times New Roman"/>
          <w:sz w:val="28"/>
        </w:rPr>
        <w:t xml:space="preserve">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турнир проводится по правилам вида спорта «Шахматы», утвержденным приказом Министерства спорта России </w:t>
      </w:r>
      <w:r>
        <w:rPr>
          <w:rStyle w:val="1"/>
          <w:rFonts w:ascii="Times New Roman" w:hAnsi="Times New Roman"/>
          <w:sz w:val="28"/>
        </w:rPr>
        <w:t>от 29 декабря 2020 г. № 988 (с изменениями, внесенными приказами Министерства спорта Российской Федерации от 10 апреля 2023 г. № 243, от 11 мая 2023 г. № 315)</w:t>
      </w:r>
      <w:r>
        <w:rPr>
          <w:rFonts w:ascii="Times New Roman" w:hAnsi="Times New Roman"/>
          <w:sz w:val="28"/>
        </w:rPr>
        <w:t xml:space="preserve"> и не противоречащим Правилам игры в шахматы ФИДЕ по швейцарской системе в 7 туров, с использованием компьютерной жеребьевки.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Контроль времени – 10 минут на партию каждому участнику + 5 секунд после каждого хода, начиная с первого.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Непосредственное проведение турнира возлагается на судейскую коллегию: 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директор турнира –</w:t>
      </w:r>
      <w:r w:rsidR="00F55927">
        <w:rPr>
          <w:rFonts w:ascii="Times New Roman" w:hAnsi="Times New Roman"/>
          <w:sz w:val="28"/>
        </w:rPr>
        <w:t xml:space="preserve"> Долгих И.Ю.</w:t>
      </w:r>
      <w:r>
        <w:rPr>
          <w:rFonts w:ascii="Times New Roman" w:hAnsi="Times New Roman"/>
          <w:sz w:val="28"/>
        </w:rPr>
        <w:t xml:space="preserve">; </w:t>
      </w:r>
    </w:p>
    <w:p w:rsidR="00A37780" w:rsidRPr="00EC16D0" w:rsidRDefault="00376DC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главный судья соревнований –</w:t>
      </w:r>
      <w:r>
        <w:rPr>
          <w:rFonts w:ascii="Times New Roman" w:hAnsi="Times New Roman"/>
          <w:b/>
          <w:sz w:val="28"/>
        </w:rPr>
        <w:t xml:space="preserve"> </w:t>
      </w:r>
      <w:r w:rsidR="00F55927">
        <w:rPr>
          <w:rFonts w:ascii="Times New Roman" w:hAnsi="Times New Roman"/>
          <w:sz w:val="28"/>
        </w:rPr>
        <w:t>Кудина И.Н., мастер ФИДЕ.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телефоны: 8-920-375-68-47 - Ирина Николаевна.</w:t>
      </w:r>
    </w:p>
    <w:p w:rsidR="00A37780" w:rsidRDefault="00A377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победителей и награждение: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турнира будут определены по наибольшему количеству набранных очков. В соревновании предусмотрены следующие номинации: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дошкольники (1-2-3 место);</w:t>
      </w:r>
      <w:r w:rsidR="00F55927">
        <w:rPr>
          <w:rFonts w:ascii="Times New Roman" w:hAnsi="Times New Roman"/>
          <w:sz w:val="28"/>
        </w:rPr>
        <w:t xml:space="preserve"> </w:t>
      </w:r>
      <w:r w:rsidR="00E448F4">
        <w:rPr>
          <w:rFonts w:ascii="Times New Roman" w:hAnsi="Times New Roman"/>
          <w:sz w:val="28"/>
        </w:rPr>
        <w:t xml:space="preserve">- </w:t>
      </w:r>
      <w:r w:rsidR="00F55927">
        <w:rPr>
          <w:rFonts w:ascii="Times New Roman" w:hAnsi="Times New Roman"/>
          <w:sz w:val="28"/>
        </w:rPr>
        <w:t>дошкольницы (1-2-3 место);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школьни</w:t>
      </w:r>
      <w:r w:rsidR="00BA7BCD"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 xml:space="preserve"> (1-2-3 место); </w:t>
      </w:r>
      <w:r w:rsidR="00F55927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школьницы (1-2-3 место).</w:t>
      </w:r>
      <w:r>
        <w:rPr>
          <w:rFonts w:ascii="Times New Roman" w:hAnsi="Times New Roman"/>
          <w:sz w:val="28"/>
        </w:rPr>
        <w:tab/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Судейская комиссия оставляет за собой право пересмотреть результаты соревнования, если участник нарушает правила.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призёры турнира будут отмечены грамотами и призами управления образования Администрации города Иванова.</w:t>
      </w:r>
    </w:p>
    <w:p w:rsidR="00A37780" w:rsidRDefault="00A37780">
      <w:pPr>
        <w:spacing w:after="0" w:line="240" w:lineRule="auto"/>
        <w:ind w:firstLine="709"/>
      </w:pPr>
    </w:p>
    <w:p w:rsidR="00A37780" w:rsidRDefault="00376DC2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bookmarkStart w:id="1" w:name="приложение1"/>
      <w:r>
        <w:rPr>
          <w:rFonts w:ascii="Times New Roman" w:hAnsi="Times New Roman"/>
          <w:sz w:val="28"/>
        </w:rPr>
        <w:t>Приложение 1</w:t>
      </w:r>
    </w:p>
    <w:bookmarkEnd w:id="1"/>
    <w:p w:rsidR="00A37780" w:rsidRDefault="00A3778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на участие </w:t>
      </w:r>
      <w:r w:rsidR="00EC16D0">
        <w:rPr>
          <w:rFonts w:ascii="Times New Roman" w:hAnsi="Times New Roman"/>
          <w:sz w:val="28"/>
        </w:rPr>
        <w:t>в празднике «</w:t>
      </w:r>
      <w:r>
        <w:rPr>
          <w:rFonts w:ascii="Times New Roman" w:hAnsi="Times New Roman"/>
          <w:sz w:val="28"/>
        </w:rPr>
        <w:t>Посвящение в шахматисты» в рамках городского проекта “Дорога в Шахматное Королевство”</w:t>
      </w:r>
    </w:p>
    <w:p w:rsidR="00A37780" w:rsidRDefault="00376DC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:rsidR="00A37780" w:rsidRDefault="00A37780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37780" w:rsidRDefault="00376DC2">
      <w:pPr>
        <w:tabs>
          <w:tab w:val="center" w:pos="4961"/>
          <w:tab w:val="right" w:pos="9923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(полное наименование образовательного учреждения)</w:t>
      </w:r>
      <w:r>
        <w:rPr>
          <w:rFonts w:ascii="Times New Roman" w:hAnsi="Times New Roman"/>
          <w:sz w:val="28"/>
        </w:rPr>
        <w:tab/>
      </w:r>
    </w:p>
    <w:p w:rsidR="00A37780" w:rsidRDefault="00A37780">
      <w:pPr>
        <w:tabs>
          <w:tab w:val="center" w:pos="4961"/>
          <w:tab w:val="right" w:pos="9923"/>
        </w:tabs>
        <w:spacing w:after="0" w:line="240" w:lineRule="auto"/>
        <w:rPr>
          <w:rFonts w:ascii="Times New Roman" w:hAnsi="Times New Roman"/>
          <w:sz w:val="28"/>
        </w:rPr>
      </w:pPr>
    </w:p>
    <w:p w:rsidR="00A37780" w:rsidRDefault="00A37780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427"/>
        <w:gridCol w:w="4014"/>
        <w:gridCol w:w="425"/>
        <w:gridCol w:w="2268"/>
        <w:gridCol w:w="2977"/>
      </w:tblGrid>
      <w:tr w:rsidR="00A37780">
        <w:trPr>
          <w:trHeight w:val="152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80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80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 (полностью), возраст участника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80" w:rsidRDefault="00A37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780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объединения (класс)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780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педагога (полностью), должность,</w:t>
            </w:r>
          </w:p>
          <w:p w:rsidR="00E448F4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 телефона, </w:t>
            </w:r>
          </w:p>
          <w:p w:rsidR="00A37780" w:rsidRDefault="00376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эл. почта</w:t>
            </w:r>
          </w:p>
        </w:tc>
      </w:tr>
      <w:tr w:rsidR="00A37780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37780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37780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37780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780" w:rsidRDefault="00A3778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37780" w:rsidRDefault="00A3778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37780" w:rsidRDefault="00A3778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ind w:left="-142" w:firstLine="709"/>
        <w:jc w:val="right"/>
        <w:rPr>
          <w:rFonts w:ascii="Times New Roman" w:hAnsi="Times New Roman"/>
          <w:sz w:val="28"/>
        </w:rPr>
      </w:pPr>
      <w:bookmarkStart w:id="2" w:name="приложение2"/>
      <w:r>
        <w:rPr>
          <w:rFonts w:ascii="Times New Roman" w:hAnsi="Times New Roman"/>
          <w:sz w:val="28"/>
        </w:rPr>
        <w:t>Приложение 2</w:t>
      </w:r>
    </w:p>
    <w:bookmarkEnd w:id="2"/>
    <w:p w:rsidR="00A37780" w:rsidRDefault="00A37780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ind w:left="-142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РОДИТЕЛЯ (ЗАКОННОГО ПРЕДСТАВИТЕЛЯ)</w:t>
      </w:r>
    </w:p>
    <w:p w:rsidR="00A37780" w:rsidRDefault="00376DC2">
      <w:pPr>
        <w:spacing w:after="0" w:line="240" w:lineRule="auto"/>
        <w:ind w:left="-142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ОБРАБОТКУ ПЕРСОНАЛЬНЫХ ДАННЫХ НЕСОВЕРШЕННОЛЕТНЕГО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____________________________________________________________________</w:t>
      </w:r>
      <w:r w:rsidR="00E448F4">
        <w:rPr>
          <w:rFonts w:ascii="Times New Roman" w:hAnsi="Times New Roman"/>
          <w:sz w:val="28"/>
        </w:rPr>
        <w:t>,</w:t>
      </w:r>
    </w:p>
    <w:p w:rsidR="00A37780" w:rsidRDefault="00376D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отчество)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проживающий(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 xml:space="preserve">) по адресу: ______________________________________________________________________, </w:t>
      </w:r>
    </w:p>
    <w:p w:rsidR="00A37780" w:rsidRDefault="00A37780">
      <w:pPr>
        <w:spacing w:after="0" w:line="240" w:lineRule="auto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серия _________№ __________ выдан (кем и когда) ______________________________________________________________________,</w:t>
      </w:r>
    </w:p>
    <w:p w:rsidR="00A37780" w:rsidRDefault="00A37780">
      <w:pPr>
        <w:spacing w:after="0" w:line="240" w:lineRule="auto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являюсь законным представителем несовершеннолетнего: ____________________.</w:t>
      </w:r>
    </w:p>
    <w:p w:rsidR="00A37780" w:rsidRDefault="00376D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(Фамилия, имя, отчество ребёнка)</w:t>
      </w:r>
    </w:p>
    <w:p w:rsidR="00A37780" w:rsidRDefault="00376D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A37780" w:rsidRDefault="00376DC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даю свое согласие организаторам шахматного праздника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«Посвящение в шахматисты» в рамках городского проекта “Дорога в Шахматное Королевство”: управлению образования Администрации города Иванова, МБУ ДО Дворцу </w:t>
      </w:r>
      <w:r>
        <w:rPr>
          <w:rFonts w:ascii="Times New Roman" w:hAnsi="Times New Roman"/>
          <w:sz w:val="28"/>
        </w:rPr>
        <w:lastRenderedPageBreak/>
        <w:t>творчества на обработку персональных данных моего несовершеннолетнего ребёнка ___________________________________________: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имя)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имя;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возраст;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место учёбы, класс;</w:t>
      </w: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фото- и видеоматериалы.  </w:t>
      </w:r>
    </w:p>
    <w:p w:rsidR="00A37780" w:rsidRDefault="00376DC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даю согласие на сбор, хранение, использование, распространение (передачу) и публикацию указанных персональных данных моего ребенка в сети Интернет, на официальных сайтах организаторов конкурса.</w:t>
      </w:r>
    </w:p>
    <w:p w:rsidR="00A37780" w:rsidRDefault="00E448F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проинформирован</w:t>
      </w:r>
      <w:r w:rsidR="00376DC2">
        <w:rPr>
          <w:rFonts w:ascii="Times New Roman" w:hAnsi="Times New Roman"/>
          <w:sz w:val="28"/>
        </w:rPr>
        <w:t xml:space="preserve">(а), что МБУ ДО Дворец творчества и управление образования Администрации города Иванова гарантируют обработку моих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:rsidR="00A37780" w:rsidRDefault="00376DC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37780" w:rsidRDefault="00376DC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согласие может быть отозвано в любой момент по моему письменному заявлению.</w:t>
      </w:r>
    </w:p>
    <w:p w:rsidR="00A37780" w:rsidRDefault="00376DC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E448F4" w:rsidRDefault="00E448F4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___. ___. ______ г.</w:t>
      </w:r>
    </w:p>
    <w:p w:rsidR="00E448F4" w:rsidRDefault="00E448F4">
      <w:pPr>
        <w:spacing w:after="0" w:line="240" w:lineRule="auto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Подпись: ___________________ (____________________________)</w:t>
      </w:r>
    </w:p>
    <w:p w:rsidR="00A37780" w:rsidRDefault="00376DC2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ФИО</w:t>
      </w:r>
    </w:p>
    <w:p w:rsidR="00A37780" w:rsidRDefault="00A37780">
      <w:pPr>
        <w:spacing w:after="0" w:line="240" w:lineRule="auto"/>
        <w:rPr>
          <w:rFonts w:ascii="Times New Roman" w:hAnsi="Times New Roman"/>
          <w:sz w:val="28"/>
        </w:rPr>
      </w:pPr>
    </w:p>
    <w:p w:rsidR="00A37780" w:rsidRDefault="00376DC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A37780" w:rsidRDefault="00A37780">
      <w:pPr>
        <w:spacing w:after="0" w:line="240" w:lineRule="auto"/>
        <w:rPr>
          <w:rFonts w:ascii="Times New Roman" w:hAnsi="Times New Roman"/>
          <w:sz w:val="28"/>
        </w:rPr>
      </w:pPr>
    </w:p>
    <w:p w:rsidR="00A37780" w:rsidRDefault="00A37780">
      <w:pPr>
        <w:spacing w:after="0" w:line="240" w:lineRule="auto"/>
        <w:jc w:val="right"/>
      </w:pPr>
    </w:p>
    <w:p w:rsidR="00A37780" w:rsidRDefault="00A37780"/>
    <w:sectPr w:rsidR="00A37780" w:rsidSect="00EC16D0">
      <w:headerReference w:type="default" r:id="rId8"/>
      <w:pgSz w:w="11906" w:h="16838"/>
      <w:pgMar w:top="568" w:right="849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0B0" w:rsidRDefault="005540B0">
      <w:pPr>
        <w:spacing w:after="0" w:line="240" w:lineRule="auto"/>
      </w:pPr>
      <w:r>
        <w:separator/>
      </w:r>
    </w:p>
  </w:endnote>
  <w:endnote w:type="continuationSeparator" w:id="0">
    <w:p w:rsidR="005540B0" w:rsidRDefault="0055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0B0" w:rsidRDefault="005540B0">
      <w:pPr>
        <w:spacing w:after="0" w:line="240" w:lineRule="auto"/>
      </w:pPr>
      <w:r>
        <w:separator/>
      </w:r>
    </w:p>
  </w:footnote>
  <w:footnote w:type="continuationSeparator" w:id="0">
    <w:p w:rsidR="005540B0" w:rsidRDefault="0055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80" w:rsidRDefault="00376DC2">
    <w:pPr>
      <w:pStyle w:val="a4"/>
      <w:jc w:val="center"/>
    </w:pPr>
    <w:r>
      <w:fldChar w:fldCharType="begin"/>
    </w:r>
    <w:r>
      <w:instrText xml:space="preserve">PAGE </w:instrText>
    </w:r>
    <w:r>
      <w:fldChar w:fldCharType="separate"/>
    </w:r>
    <w:r w:rsidR="003D2FA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3CCE"/>
    <w:multiLevelType w:val="multilevel"/>
    <w:tmpl w:val="CDC0C5D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0"/>
    <w:rsid w:val="00230122"/>
    <w:rsid w:val="00376DC2"/>
    <w:rsid w:val="003D2FA5"/>
    <w:rsid w:val="004F5B81"/>
    <w:rsid w:val="00542019"/>
    <w:rsid w:val="005540B0"/>
    <w:rsid w:val="00A37780"/>
    <w:rsid w:val="00BA7BCD"/>
    <w:rsid w:val="00BC1A31"/>
    <w:rsid w:val="00E448F4"/>
    <w:rsid w:val="00EC16D0"/>
    <w:rsid w:val="00F5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2787"/>
  <w15:docId w15:val="{763A69CE-F37E-4E2D-B0C0-B3BA38AA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AF45-FEE1-485C-822D-CF2198DF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Чистякова</cp:lastModifiedBy>
  <cp:revision>5</cp:revision>
  <dcterms:created xsi:type="dcterms:W3CDTF">2025-09-25T07:43:00Z</dcterms:created>
  <dcterms:modified xsi:type="dcterms:W3CDTF">2025-10-24T07:25:00Z</dcterms:modified>
</cp:coreProperties>
</file>