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9D" w:rsidRPr="00E8059D" w:rsidRDefault="00E8059D" w:rsidP="00E805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8059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Утверждено</w:t>
      </w:r>
    </w:p>
    <w:p w:rsidR="00E8059D" w:rsidRPr="00E8059D" w:rsidRDefault="00E8059D" w:rsidP="00E805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8059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приказом управления образования</w:t>
      </w:r>
    </w:p>
    <w:p w:rsidR="00E8059D" w:rsidRPr="00E8059D" w:rsidRDefault="00E8059D" w:rsidP="00E8059D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E8059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Администрации города Иванова </w:t>
      </w:r>
    </w:p>
    <w:p w:rsidR="00E8059D" w:rsidRPr="00E8059D" w:rsidRDefault="00542E72" w:rsidP="00E805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От </w:t>
      </w:r>
      <w:r w:rsidRPr="00542E7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t>03.12.2024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№</w:t>
      </w:r>
      <w:bookmarkStart w:id="0" w:name="_GoBack"/>
      <w:r w:rsidRPr="00542E7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softHyphen/>
      </w:r>
      <w:r w:rsidRPr="00542E7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softHyphen/>
      </w:r>
      <w:r w:rsidRPr="00542E7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softHyphen/>
      </w:r>
      <w:r w:rsidRPr="00542E72">
        <w:rPr>
          <w:rFonts w:ascii="Times New Roman" w:eastAsia="Times New Roman" w:hAnsi="Times New Roman" w:cs="Times New Roman"/>
          <w:bCs/>
          <w:kern w:val="32"/>
          <w:sz w:val="24"/>
          <w:szCs w:val="24"/>
          <w:u w:val="single"/>
        </w:rPr>
        <w:softHyphen/>
        <w:t xml:space="preserve"> 692</w:t>
      </w:r>
      <w:bookmarkEnd w:id="0"/>
    </w:p>
    <w:p w:rsidR="0072108B" w:rsidRPr="0072108B" w:rsidRDefault="0072108B" w:rsidP="0072108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CFA" w:rsidRDefault="00713CFA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08B" w:rsidRDefault="0072108B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BEF" w:rsidRPr="00CC5657" w:rsidRDefault="009B4BEF" w:rsidP="00CC56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5F7387" w:rsidRDefault="009B4BEF" w:rsidP="005F73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городского смотра-конкурса</w:t>
      </w:r>
      <w:r w:rsidR="005F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новогоднее и рождественское оформление </w:t>
      </w:r>
      <w:r w:rsidR="002457A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зданий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2457A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</w:p>
    <w:p w:rsidR="00F13B53" w:rsidRPr="0072108B" w:rsidRDefault="005F7387" w:rsidP="005F73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B53"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«Новогоднее настроение»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72108B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3D9B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порядок, условия организации и проведения городского смотра–конкурса</w:t>
      </w:r>
      <w:r w:rsidR="005C5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внешнее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новогоднее и рождественское оформление фасадов зданий и 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группы либо </w:t>
      </w:r>
      <w:r w:rsidR="000D3D9B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D3D9B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входной группе образовательных учреждени</w:t>
      </w:r>
      <w:r w:rsidR="00001DE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3D9B" w:rsidRP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лучшее оформление ёлки, расположенной внутри помещения образовательного учреждения при входе в учреждение в общедоступном месте с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использованием элементов бренда образовательного учреждения.</w:t>
      </w:r>
    </w:p>
    <w:p w:rsidR="000D3D9B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Целями и задачами </w:t>
      </w:r>
      <w:r w:rsidR="005C55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являются:</w:t>
      </w:r>
    </w:p>
    <w:p w:rsidR="000D3D9B" w:rsidRDefault="000D3D9B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C94A10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 новогоднему оформлению города; </w:t>
      </w:r>
    </w:p>
    <w:p w:rsidR="000D3D9B" w:rsidRDefault="000D3D9B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лучших оригинальных и художественно-оформительских решений по созданию эстетически привлекательной новогодней и рождественской среды города; </w:t>
      </w:r>
    </w:p>
    <w:p w:rsidR="000D3D9B" w:rsidRDefault="000D3D9B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школьных традиций и корпоративной культуры, позиционирование имиджа учебных заведений в образовательной среде; </w:t>
      </w:r>
    </w:p>
    <w:p w:rsidR="009B4BEF" w:rsidRPr="00CC5657" w:rsidRDefault="000D3D9B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поощрение художественного творчества участников новогодних мероприятий</w:t>
      </w:r>
      <w:r w:rsidR="0008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привлечение ученической и родительской общественности к организации и участию в </w:t>
      </w:r>
      <w:r w:rsidR="00D52B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E24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5C55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могут принять участие </w:t>
      </w:r>
      <w:r w:rsidR="00357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</w:t>
      </w:r>
      <w:r w:rsidR="004D593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D593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6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="00526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6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общеобразовательные </w:t>
      </w:r>
      <w:r w:rsidR="00EF6E43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EF6E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F6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</w:t>
      </w:r>
      <w:r w:rsidR="00526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50E24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3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="00F31D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692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входят представители Ивановской городской ученической </w:t>
      </w:r>
      <w:r w:rsidR="00EF6E4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Думы, сотрудники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B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представители родительской общественности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72108B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II. Порядок организации и проведения </w:t>
      </w:r>
      <w:r w:rsidR="00211F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0A79BD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Порядок проведения </w:t>
      </w:r>
      <w:r w:rsidR="0021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:rsidR="009B4BEF" w:rsidRPr="00CC5657" w:rsidRDefault="00211F85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проводится в период с 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0F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этап:</w:t>
      </w:r>
    </w:p>
    <w:p w:rsidR="009B4BEF" w:rsidRPr="00CC5657" w:rsidRDefault="0002470A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 - 15</w:t>
      </w:r>
      <w:r w:rsidR="000F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proofErr w:type="gramStart"/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подготовительный</w:t>
      </w:r>
      <w:r w:rsidR="00D3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оформление </w:t>
      </w:r>
      <w:r w:rsidR="00D50E24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5B4040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023D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направление заявок и конкурсных работ</w:t>
      </w:r>
      <w:r w:rsidR="00C7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более пяти фото)</w:t>
      </w:r>
      <w:r w:rsidR="00023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C74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организаторов</w:t>
      </w:r>
      <w:r w:rsidR="004D59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4B24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15 - 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proofErr w:type="gramStart"/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</w:t>
      </w:r>
      <w:proofErr w:type="gramEnd"/>
      <w:r w:rsidR="00D3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заочный - р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и оцен</w:t>
      </w:r>
      <w:r w:rsidR="005055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</w:t>
      </w:r>
      <w:r w:rsidR="00D308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материалов;</w:t>
      </w:r>
    </w:p>
    <w:p w:rsidR="00CA4B24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</w:t>
      </w:r>
      <w:r w:rsidR="00CA4B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0820" w:rsidRDefault="0050558C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1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завершающий</w:t>
      </w:r>
      <w:r w:rsidR="00D30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</w:t>
      </w:r>
      <w:r w:rsidR="0033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D30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2D77FE" w:rsidP="00D308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340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 проводится по </w:t>
      </w:r>
      <w:r w:rsidR="00686E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номинациям:</w:t>
      </w:r>
    </w:p>
    <w:p w:rsidR="009B4BEF" w:rsidRDefault="009B4BEF" w:rsidP="00E3126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6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Оригинальное решение входной группы</w:t>
      </w: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473E41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внешнее </w:t>
      </w:r>
      <w:r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</w:t>
      </w: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входной группы либо </w:t>
      </w:r>
      <w:r w:rsidR="0028744A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744A"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прилегающей к 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D3D9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числе, световое, с учетом требований пожарной безопасности)</w:t>
      </w:r>
      <w:r w:rsidR="00A802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6EBC" w:rsidRPr="00E31269" w:rsidRDefault="002D77FE" w:rsidP="00E3126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«Сюжетное оформление фасада»</w:t>
      </w:r>
      <w:r w:rsidR="0099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73E41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внешнее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340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</w:t>
      </w:r>
      <w:r w:rsidR="0099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фасада здания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единого сюжета (</w:t>
      </w:r>
      <w:r w:rsidR="009923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световое, с учетом требований пожарной безопасности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92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BEF" w:rsidRPr="00E31269" w:rsidRDefault="009B4BEF" w:rsidP="00E31269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77FE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Ёлка-бренд</w:t>
      </w:r>
      <w:r w:rsidRP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3F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ёлки, расположенной </w:t>
      </w:r>
      <w:r w:rsidR="00473E41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41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C8A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входе в </w:t>
      </w:r>
      <w:r w:rsidR="000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</w:t>
      </w:r>
      <w:r w:rsidR="00B36C8A" w:rsidRPr="00473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общедоступном месте </w:t>
      </w:r>
      <w:r w:rsidR="00473E41" w:rsidRPr="000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41" w:rsidRPr="000D3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обязательным использованием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E41" w:rsidRPr="00376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элементов бренда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(</w:t>
      </w:r>
      <w:r w:rsidR="002874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пожарной безопасности</w:t>
      </w:r>
      <w:r w:rsidR="00473E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33002C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могут </w:t>
      </w:r>
      <w:r w:rsidR="009C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 одной, так и в </w:t>
      </w:r>
      <w:r w:rsidR="002D7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нескольких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номинациях</w:t>
      </w:r>
      <w:r w:rsidR="009C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364224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Конкурсные материалы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(фотографии)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220ED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о </w:t>
      </w:r>
      <w:r w:rsidR="005D427F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14</w:t>
      </w:r>
      <w:r w:rsidR="00B220ED" w:rsidRPr="004E4C1B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декабря </w:t>
      </w:r>
      <w:r w:rsidR="003F7668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202</w:t>
      </w:r>
      <w:r w:rsidR="00364224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4</w:t>
      </w:r>
      <w:r w:rsidR="00B220ED"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B220ED" w:rsidRPr="00520B8D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включительно</w:t>
      </w:r>
      <w:r w:rsidR="00B220ED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 xml:space="preserve"> </w:t>
      </w:r>
      <w:r w:rsidR="00D97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на электронный адрес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64224" w:rsidRPr="00364224">
        <w:rPr>
          <w:rFonts w:ascii="Times New Roman" w:hAnsi="Times New Roman" w:cs="Times New Roman"/>
        </w:rPr>
        <w:t xml:space="preserve"> </w:t>
      </w:r>
      <w:hyperlink r:id="rId8" w:history="1">
        <w:r w:rsidR="00364224" w:rsidRPr="00364224">
          <w:rPr>
            <w:rStyle w:val="a5"/>
            <w:rFonts w:ascii="Times New Roman" w:hAnsi="Times New Roman" w:cs="Times New Roman"/>
            <w:sz w:val="24"/>
            <w:lang w:val="en-US"/>
          </w:rPr>
          <w:t>duc</w:t>
        </w:r>
        <w:r w:rsidR="00364224" w:rsidRPr="00364224">
          <w:rPr>
            <w:rStyle w:val="a5"/>
            <w:rFonts w:ascii="Times New Roman" w:hAnsi="Times New Roman" w:cs="Times New Roman"/>
            <w:sz w:val="24"/>
          </w:rPr>
          <w:t>1@</w:t>
        </w:r>
        <w:r w:rsidR="00364224" w:rsidRPr="00364224">
          <w:rPr>
            <w:rStyle w:val="a5"/>
            <w:rFonts w:ascii="Times New Roman" w:hAnsi="Times New Roman" w:cs="Times New Roman"/>
            <w:sz w:val="24"/>
            <w:lang w:val="en-US"/>
          </w:rPr>
          <w:t>ivedu</w:t>
        </w:r>
        <w:r w:rsidR="00364224" w:rsidRPr="00364224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="00364224" w:rsidRPr="00364224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364224" w:rsidRPr="00364224">
        <w:rPr>
          <w:rFonts w:ascii="Times New Roman" w:hAnsi="Times New Roman" w:cs="Times New Roman"/>
          <w:sz w:val="24"/>
        </w:rPr>
        <w:t xml:space="preserve">  с пометкой в теме письма: «Конкурс «Новогоднее настроение» </w:t>
      </w:r>
      <w:r w:rsidR="00364224" w:rsidRPr="00364224">
        <w:rPr>
          <w:rFonts w:ascii="Times New Roman" w:hAnsi="Times New Roman" w:cs="Times New Roman"/>
          <w:i/>
          <w:sz w:val="24"/>
        </w:rPr>
        <w:t>указать  название учреждения</w:t>
      </w:r>
      <w:r w:rsidR="00364224" w:rsidRPr="00364224">
        <w:rPr>
          <w:rFonts w:ascii="Times New Roman" w:hAnsi="Times New Roman" w:cs="Times New Roman"/>
          <w:sz w:val="24"/>
        </w:rPr>
        <w:t>».</w:t>
      </w:r>
    </w:p>
    <w:p w:rsidR="00992340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4BEF" w:rsidRPr="0072108B" w:rsidRDefault="003340D9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Порядок подведения итогов К</w:t>
      </w:r>
      <w:r w:rsidR="009B4BEF" w:rsidRPr="00721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1815" w:rsidRDefault="009B4BEF" w:rsidP="00235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334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подведения итогов К</w:t>
      </w:r>
      <w:r w:rsidR="0060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554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организуются две конкурсные комиссии:</w:t>
      </w:r>
    </w:p>
    <w:p w:rsidR="003F1815" w:rsidRDefault="003F1815" w:rsidP="00235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определения победителей и призеров с</w:t>
      </w:r>
      <w:r w:rsidR="00601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общеобразовательных учреждений и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дополнительного образования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80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могут входить 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Ивановской городской ученической Думы, </w:t>
      </w:r>
      <w:r w:rsidR="006E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управления образования Администрации города Иванова,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образовательных учреждений, не принимающих участ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К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онкурсе, </w:t>
      </w:r>
      <w:r w:rsidR="006E67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городского родительского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5617" w:rsidRPr="00CC5657" w:rsidRDefault="003F1815" w:rsidP="00235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победителей и призеров среди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</w:t>
      </w:r>
      <w:r w:rsidR="004D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 могут входить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Ивановской городской ученической Думы,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управления образования Администрации города Иванова, руководители </w:t>
      </w:r>
      <w:r w:rsidR="00C51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учреждений, не принимающих участ</w:t>
      </w:r>
      <w:r w:rsidR="00BB5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К</w:t>
      </w:r>
      <w:r w:rsidR="00235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онкурсе, представители родительско</w:t>
      </w:r>
      <w:r w:rsidR="00BB5119"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общественности</w:t>
      </w:r>
      <w:r w:rsidR="00235617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603D" w:rsidRDefault="005C5541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Конкурсные комиссии н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втором этапе</w:t>
      </w:r>
      <w:r w:rsidR="00FF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заочном порядке производ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отбор </w:t>
      </w:r>
      <w:r w:rsidR="005F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лучших работ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 каждой номинации</w:t>
      </w:r>
      <w:r w:rsidR="005F4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по </w:t>
      </w:r>
      <w:r w:rsidR="0037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</w:t>
      </w:r>
      <w:r w:rsidR="0037603D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учреждений: </w:t>
      </w:r>
    </w:p>
    <w:p w:rsidR="0037603D" w:rsidRDefault="0037603D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образовательные учреждения;</w:t>
      </w:r>
    </w:p>
    <w:p w:rsidR="009B4BEF" w:rsidRPr="00CC5657" w:rsidRDefault="0037603D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0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</w:t>
      </w:r>
      <w:r w:rsidR="005F4AA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дополнительного образования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72FDE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подведении итогов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42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F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опираю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следующие критерии:</w:t>
      </w:r>
    </w:p>
    <w:p w:rsidR="00520B8D" w:rsidRPr="00CC5657" w:rsidRDefault="00520B8D" w:rsidP="00520B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сюжетное оформление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и эстетическая зрелищность;</w:t>
      </w:r>
    </w:p>
    <w:p w:rsidR="009B4BEF" w:rsidRPr="00CC5657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оригинальное композиционное решение;</w:t>
      </w:r>
    </w:p>
    <w:p w:rsidR="009B4BEF" w:rsidRDefault="009B4BE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масштаб выполненной работы;</w:t>
      </w:r>
    </w:p>
    <w:p w:rsidR="005D427F" w:rsidRPr="00CC5657" w:rsidRDefault="005D427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светового оформления;</w:t>
      </w:r>
    </w:p>
    <w:p w:rsidR="009B4BEF" w:rsidRDefault="005F7387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новогодних символов</w:t>
      </w:r>
      <w:r w:rsidR="005D4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элементов бренда образовательных учреждений;</w:t>
      </w:r>
    </w:p>
    <w:p w:rsidR="005D427F" w:rsidRDefault="005D427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требований пожарной безопасности.</w:t>
      </w:r>
    </w:p>
    <w:p w:rsidR="0037603D" w:rsidRDefault="005D765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7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участников по указанным критериям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 </w:t>
      </w:r>
      <w:r w:rsidR="0017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пятибалльной системе. 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и призерами 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места) в каждой из номинаций становятся учреждения, набравшие наибольшее 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BF54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</w:t>
      </w:r>
      <w:r w:rsidR="00E65C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определяются отдельно</w:t>
      </w:r>
      <w:r w:rsidR="003760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603D" w:rsidRDefault="0037603D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дошкольных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0A3" w:rsidRDefault="0037603D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B3C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дополнительного образования.</w:t>
      </w:r>
    </w:p>
    <w:p w:rsidR="005D427F" w:rsidRPr="00CC5657" w:rsidRDefault="005D427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Работы, заявленные в одной из номинаций, но не соответствующие условиям, определенным </w:t>
      </w:r>
      <w:r w:rsidR="000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</w:t>
      </w:r>
      <w:r w:rsidR="00001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Конкурса не рассматриваются, участие образовательных учреждений в Конкурсе не засчитывается.</w:t>
      </w:r>
    </w:p>
    <w:p w:rsidR="009B4BEF" w:rsidRPr="00CC5657" w:rsidRDefault="005D427F" w:rsidP="00CC56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награждаются дипломами </w:t>
      </w:r>
      <w:r w:rsidR="004E53FD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="005F73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</w:t>
      </w:r>
      <w:r w:rsidR="004E53FD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памятными сувенирами.</w:t>
      </w:r>
    </w:p>
    <w:p w:rsidR="005D427F" w:rsidRDefault="005D427F" w:rsidP="005D42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после завершения конкурсных мероприятий</w:t>
      </w:r>
      <w:r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4BEF" w:rsidRPr="00CC5657" w:rsidRDefault="005D427F" w:rsidP="005D42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A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 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завершени</w:t>
      </w:r>
      <w:r w:rsidR="009A1B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опубликованы</w:t>
      </w:r>
      <w:r w:rsidR="00D8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DF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управления образования Администрации города Иванова, на сайте Администрации города Иванова, 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0DF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школьной газете «Просто класс</w:t>
      </w:r>
      <w:r w:rsidR="009B4BEF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00DFB" w:rsidRPr="00CC5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668" w:rsidRDefault="003F7668">
      <w:r>
        <w:br w:type="page"/>
      </w:r>
    </w:p>
    <w:p w:rsidR="008509FB" w:rsidRPr="008509FB" w:rsidRDefault="004E4C1B" w:rsidP="00850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509FB" w:rsidRPr="008509FB">
        <w:rPr>
          <w:rFonts w:ascii="Times New Roman" w:hAnsi="Times New Roman" w:cs="Times New Roman"/>
          <w:sz w:val="24"/>
          <w:szCs w:val="24"/>
        </w:rPr>
        <w:t>риложение</w:t>
      </w:r>
    </w:p>
    <w:p w:rsidR="008509FB" w:rsidRPr="008509FB" w:rsidRDefault="008509FB" w:rsidP="00850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09FB" w:rsidRPr="008509FB" w:rsidRDefault="008509FB" w:rsidP="008509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09FB" w:rsidRDefault="008509FB" w:rsidP="0085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09FB" w:rsidRPr="008509FB" w:rsidRDefault="008509FB" w:rsidP="00850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09FB">
        <w:rPr>
          <w:rFonts w:ascii="Times New Roman" w:hAnsi="Times New Roman" w:cs="Times New Roman"/>
          <w:sz w:val="24"/>
          <w:szCs w:val="24"/>
        </w:rPr>
        <w:t>Заявка</w:t>
      </w:r>
    </w:p>
    <w:p w:rsidR="008509FB" w:rsidRP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FB">
        <w:rPr>
          <w:rFonts w:ascii="Times New Roman" w:hAnsi="Times New Roman" w:cs="Times New Roman"/>
          <w:sz w:val="24"/>
          <w:szCs w:val="24"/>
        </w:rPr>
        <w:t>на участие</w:t>
      </w:r>
      <w:r w:rsidRPr="00850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смотре-конкурсе на лучшее новогоднее и рождественское оформление зданий среди образовательных учреждений</w:t>
      </w:r>
    </w:p>
    <w:p w:rsid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08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«Новогоднее настроение»</w:t>
      </w:r>
    </w:p>
    <w:p w:rsid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E4" w:rsidRDefault="00A236E4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3895"/>
        <w:gridCol w:w="4791"/>
      </w:tblGrid>
      <w:tr w:rsidR="00A236E4" w:rsidTr="00A236E4">
        <w:tc>
          <w:tcPr>
            <w:tcW w:w="959" w:type="dxa"/>
            <w:vAlign w:val="center"/>
          </w:tcPr>
          <w:p w:rsidR="00A236E4" w:rsidRDefault="00A236E4" w:rsidP="00A2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</w:tcPr>
          <w:p w:rsidR="00A236E4" w:rsidRDefault="00A236E4" w:rsidP="00A2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926" w:type="dxa"/>
            <w:vAlign w:val="center"/>
          </w:tcPr>
          <w:p w:rsidR="00A236E4" w:rsidRDefault="00A236E4" w:rsidP="00A236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</w:tr>
      <w:tr w:rsidR="00A236E4" w:rsidTr="00A236E4">
        <w:tc>
          <w:tcPr>
            <w:tcW w:w="95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DEA" w:rsidTr="00A236E4">
        <w:tc>
          <w:tcPr>
            <w:tcW w:w="959" w:type="dxa"/>
          </w:tcPr>
          <w:p w:rsidR="00001DEA" w:rsidRDefault="00001DEA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01DEA" w:rsidRDefault="00001DEA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001DEA" w:rsidRDefault="00001DEA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6E4" w:rsidTr="00A236E4">
        <w:tc>
          <w:tcPr>
            <w:tcW w:w="95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A236E4" w:rsidRDefault="00A236E4" w:rsidP="008509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09FB" w:rsidRDefault="008509FB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80" w:rsidRDefault="00912B80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80" w:rsidRDefault="00912B80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B80" w:rsidRDefault="00912B80" w:rsidP="008509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9FB" w:rsidRDefault="004F5627" w:rsidP="004F562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1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 /___________________________/</w:t>
      </w:r>
    </w:p>
    <w:p w:rsidR="008509FB" w:rsidRDefault="008509FB"/>
    <w:p w:rsidR="008509FB" w:rsidRDefault="008509FB"/>
    <w:p w:rsidR="008509FB" w:rsidRDefault="008509FB"/>
    <w:p w:rsidR="008509FB" w:rsidRDefault="008509FB"/>
    <w:p w:rsidR="008509FB" w:rsidRDefault="008509FB"/>
    <w:p w:rsidR="008509FB" w:rsidRDefault="008509FB"/>
    <w:p w:rsidR="008509FB" w:rsidRDefault="008509FB"/>
    <w:sectPr w:rsidR="008509FB" w:rsidSect="00001DEA">
      <w:headerReference w:type="default" r:id="rId9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C6" w:rsidRDefault="00E976C6" w:rsidP="009968D3">
      <w:pPr>
        <w:spacing w:after="0" w:line="240" w:lineRule="auto"/>
      </w:pPr>
      <w:r>
        <w:separator/>
      </w:r>
    </w:p>
  </w:endnote>
  <w:endnote w:type="continuationSeparator" w:id="0">
    <w:p w:rsidR="00E976C6" w:rsidRDefault="00E976C6" w:rsidP="009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C6" w:rsidRDefault="00E976C6" w:rsidP="009968D3">
      <w:pPr>
        <w:spacing w:after="0" w:line="240" w:lineRule="auto"/>
      </w:pPr>
      <w:r>
        <w:separator/>
      </w:r>
    </w:p>
  </w:footnote>
  <w:footnote w:type="continuationSeparator" w:id="0">
    <w:p w:rsidR="00E976C6" w:rsidRDefault="00E976C6" w:rsidP="009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781473"/>
      <w:docPartObj>
        <w:docPartGallery w:val="Page Numbers (Top of Page)"/>
        <w:docPartUnique/>
      </w:docPartObj>
    </w:sdtPr>
    <w:sdtEndPr/>
    <w:sdtContent>
      <w:p w:rsidR="009968D3" w:rsidRDefault="009968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E72">
          <w:rPr>
            <w:noProof/>
          </w:rPr>
          <w:t>2</w:t>
        </w:r>
        <w:r>
          <w:fldChar w:fldCharType="end"/>
        </w:r>
      </w:p>
    </w:sdtContent>
  </w:sdt>
  <w:p w:rsidR="009968D3" w:rsidRDefault="009968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53"/>
    <w:multiLevelType w:val="hybridMultilevel"/>
    <w:tmpl w:val="FD18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43"/>
    <w:rsid w:val="00001DEA"/>
    <w:rsid w:val="00004FF3"/>
    <w:rsid w:val="00023DBC"/>
    <w:rsid w:val="00023F0D"/>
    <w:rsid w:val="0002470A"/>
    <w:rsid w:val="00050B63"/>
    <w:rsid w:val="000712EE"/>
    <w:rsid w:val="0008169D"/>
    <w:rsid w:val="00082CA1"/>
    <w:rsid w:val="00083EAF"/>
    <w:rsid w:val="000A79BD"/>
    <w:rsid w:val="000B316B"/>
    <w:rsid w:val="000D3D9B"/>
    <w:rsid w:val="000D7BDC"/>
    <w:rsid w:val="000E7373"/>
    <w:rsid w:val="000F2990"/>
    <w:rsid w:val="00100C3D"/>
    <w:rsid w:val="00106DC9"/>
    <w:rsid w:val="00117BF8"/>
    <w:rsid w:val="00172A2F"/>
    <w:rsid w:val="001C65EF"/>
    <w:rsid w:val="001F2784"/>
    <w:rsid w:val="00200618"/>
    <w:rsid w:val="00204DFA"/>
    <w:rsid w:val="00211F85"/>
    <w:rsid w:val="00220699"/>
    <w:rsid w:val="00221ADD"/>
    <w:rsid w:val="00235617"/>
    <w:rsid w:val="002457AC"/>
    <w:rsid w:val="00272FDE"/>
    <w:rsid w:val="0028744A"/>
    <w:rsid w:val="002B4CFD"/>
    <w:rsid w:val="002C468F"/>
    <w:rsid w:val="002D77FE"/>
    <w:rsid w:val="002E4419"/>
    <w:rsid w:val="0033002C"/>
    <w:rsid w:val="003340D9"/>
    <w:rsid w:val="0035767B"/>
    <w:rsid w:val="00364224"/>
    <w:rsid w:val="0037603D"/>
    <w:rsid w:val="003B4507"/>
    <w:rsid w:val="003D07EC"/>
    <w:rsid w:val="003F1815"/>
    <w:rsid w:val="003F7668"/>
    <w:rsid w:val="00473E41"/>
    <w:rsid w:val="00482647"/>
    <w:rsid w:val="00492A6C"/>
    <w:rsid w:val="004A715B"/>
    <w:rsid w:val="004D593C"/>
    <w:rsid w:val="004D62EB"/>
    <w:rsid w:val="004D6F05"/>
    <w:rsid w:val="004E4C1B"/>
    <w:rsid w:val="004E4F83"/>
    <w:rsid w:val="004E53FD"/>
    <w:rsid w:val="004F5627"/>
    <w:rsid w:val="0050558C"/>
    <w:rsid w:val="00520B8D"/>
    <w:rsid w:val="00526F6E"/>
    <w:rsid w:val="00542E72"/>
    <w:rsid w:val="005478EC"/>
    <w:rsid w:val="005514D5"/>
    <w:rsid w:val="00554965"/>
    <w:rsid w:val="005A0D8A"/>
    <w:rsid w:val="005B4040"/>
    <w:rsid w:val="005C5541"/>
    <w:rsid w:val="005D427F"/>
    <w:rsid w:val="005D765F"/>
    <w:rsid w:val="005F4AAD"/>
    <w:rsid w:val="005F7387"/>
    <w:rsid w:val="00601A52"/>
    <w:rsid w:val="00603B36"/>
    <w:rsid w:val="00632880"/>
    <w:rsid w:val="00683450"/>
    <w:rsid w:val="00686EBC"/>
    <w:rsid w:val="00690A82"/>
    <w:rsid w:val="00692716"/>
    <w:rsid w:val="0069465A"/>
    <w:rsid w:val="006961AD"/>
    <w:rsid w:val="006E67A1"/>
    <w:rsid w:val="006E6D89"/>
    <w:rsid w:val="00700DFB"/>
    <w:rsid w:val="00713CFA"/>
    <w:rsid w:val="0072108B"/>
    <w:rsid w:val="0076400B"/>
    <w:rsid w:val="00842725"/>
    <w:rsid w:val="008509FB"/>
    <w:rsid w:val="008C30B7"/>
    <w:rsid w:val="008D5E43"/>
    <w:rsid w:val="008E38B2"/>
    <w:rsid w:val="0091178C"/>
    <w:rsid w:val="00912B80"/>
    <w:rsid w:val="00914F5D"/>
    <w:rsid w:val="009543D5"/>
    <w:rsid w:val="00992340"/>
    <w:rsid w:val="009968D3"/>
    <w:rsid w:val="00997729"/>
    <w:rsid w:val="009A1B5F"/>
    <w:rsid w:val="009B4BEF"/>
    <w:rsid w:val="009C7CC1"/>
    <w:rsid w:val="00A236E4"/>
    <w:rsid w:val="00A33068"/>
    <w:rsid w:val="00A802DD"/>
    <w:rsid w:val="00AA6550"/>
    <w:rsid w:val="00AC1249"/>
    <w:rsid w:val="00AF6522"/>
    <w:rsid w:val="00B220ED"/>
    <w:rsid w:val="00B36C8A"/>
    <w:rsid w:val="00B610A3"/>
    <w:rsid w:val="00B627D2"/>
    <w:rsid w:val="00B869E1"/>
    <w:rsid w:val="00BB5119"/>
    <w:rsid w:val="00BD5D31"/>
    <w:rsid w:val="00BF548F"/>
    <w:rsid w:val="00C5110B"/>
    <w:rsid w:val="00C743DB"/>
    <w:rsid w:val="00C74E29"/>
    <w:rsid w:val="00C91427"/>
    <w:rsid w:val="00C94A10"/>
    <w:rsid w:val="00CA4B24"/>
    <w:rsid w:val="00CB3CBA"/>
    <w:rsid w:val="00CC5657"/>
    <w:rsid w:val="00CE2AAB"/>
    <w:rsid w:val="00D30820"/>
    <w:rsid w:val="00D4769B"/>
    <w:rsid w:val="00D50E24"/>
    <w:rsid w:val="00D52B8E"/>
    <w:rsid w:val="00D64A56"/>
    <w:rsid w:val="00D85F07"/>
    <w:rsid w:val="00D97769"/>
    <w:rsid w:val="00DC2309"/>
    <w:rsid w:val="00E31269"/>
    <w:rsid w:val="00E35DDD"/>
    <w:rsid w:val="00E364A2"/>
    <w:rsid w:val="00E53F22"/>
    <w:rsid w:val="00E63DA6"/>
    <w:rsid w:val="00E65CF8"/>
    <w:rsid w:val="00E719B7"/>
    <w:rsid w:val="00E8059D"/>
    <w:rsid w:val="00E9768D"/>
    <w:rsid w:val="00E976C6"/>
    <w:rsid w:val="00EF6B46"/>
    <w:rsid w:val="00EF6E43"/>
    <w:rsid w:val="00F1078E"/>
    <w:rsid w:val="00F13B53"/>
    <w:rsid w:val="00F270F5"/>
    <w:rsid w:val="00F30DE9"/>
    <w:rsid w:val="00F31D23"/>
    <w:rsid w:val="00F3315B"/>
    <w:rsid w:val="00F44A97"/>
    <w:rsid w:val="00F47804"/>
    <w:rsid w:val="00FC144C"/>
    <w:rsid w:val="00FE11CA"/>
    <w:rsid w:val="00FE6095"/>
    <w:rsid w:val="00FF41A4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F652E"/>
  <w15:docId w15:val="{DD62122F-69AC-4F9F-A5DE-C4446B7D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E53F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31269"/>
    <w:pPr>
      <w:ind w:left="720"/>
      <w:contextualSpacing/>
    </w:pPr>
  </w:style>
  <w:style w:type="table" w:styleId="a7">
    <w:name w:val="Table Grid"/>
    <w:basedOn w:val="a1"/>
    <w:uiPriority w:val="59"/>
    <w:rsid w:val="00A2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68D3"/>
  </w:style>
  <w:style w:type="paragraph" w:styleId="aa">
    <w:name w:val="footer"/>
    <w:basedOn w:val="a"/>
    <w:link w:val="ab"/>
    <w:uiPriority w:val="99"/>
    <w:unhideWhenUsed/>
    <w:rsid w:val="00996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0282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0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1@iv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AF66-9714-4BAF-8FDF-E718AF4D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om1</cp:lastModifiedBy>
  <cp:revision>9</cp:revision>
  <cp:lastPrinted>2021-11-22T14:35:00Z</cp:lastPrinted>
  <dcterms:created xsi:type="dcterms:W3CDTF">2021-11-23T13:02:00Z</dcterms:created>
  <dcterms:modified xsi:type="dcterms:W3CDTF">2024-12-03T11:08:00Z</dcterms:modified>
</cp:coreProperties>
</file>