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4F41" w:rsidRPr="00784F41" w:rsidRDefault="00784F41" w:rsidP="00234E57">
      <w:pPr>
        <w:rPr>
          <w:lang w:eastAsia="ru-RU"/>
        </w:rPr>
      </w:pPr>
      <w:r w:rsidRPr="00784F41">
        <w:rPr>
          <w:lang w:eastAsia="ru-RU"/>
        </w:rPr>
        <w:t>МИНИСТЕ</w:t>
      </w:r>
      <w:bookmarkStart w:id="0" w:name="_GoBack"/>
      <w:r w:rsidRPr="00784F41">
        <w:rPr>
          <w:lang w:eastAsia="ru-RU"/>
        </w:rPr>
        <w:t>Р</w:t>
      </w:r>
      <w:bookmarkEnd w:id="0"/>
      <w:r w:rsidRPr="00784F41">
        <w:rPr>
          <w:lang w:eastAsia="ru-RU"/>
        </w:rPr>
        <w:t>СТВО ПРОСВЕЩЕНИЯ РОССИЙСКОЙ ФЕДЕРАЦИИ</w:t>
      </w:r>
    </w:p>
    <w:p w:rsidR="00784F41" w:rsidRPr="00784F41" w:rsidRDefault="00784F41" w:rsidP="00784F41">
      <w:pPr>
        <w:shd w:val="clear" w:color="auto" w:fill="FFFFFF"/>
        <w:spacing w:after="24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ФЕДЕРАЛЬНАЯ СЛУЖБА ПО НАДЗОРУ В СФЕРЕ ОБРАЗОВАНИЯ И НАУКИ</w:t>
      </w:r>
    </w:p>
    <w:p w:rsidR="00784F41" w:rsidRPr="00784F41" w:rsidRDefault="00784F41" w:rsidP="00784F41">
      <w:pPr>
        <w:shd w:val="clear" w:color="auto" w:fill="FFFFFF"/>
        <w:spacing w:after="24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ПРИКАЗ</w:t>
      </w:r>
    </w:p>
    <w:p w:rsidR="00784F41" w:rsidRPr="00784F41" w:rsidRDefault="00784F41" w:rsidP="00784F41">
      <w:pPr>
        <w:shd w:val="clear" w:color="auto" w:fill="FFFFFF"/>
        <w:spacing w:after="24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от 12 апреля 2024 года № 244/803</w:t>
      </w:r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О внесении изменений в </w:t>
      </w:r>
      <w:hyperlink r:id="rId4" w:anchor="64S0IJ" w:history="1">
        <w:r w:rsidRPr="00784F41">
          <w:rPr>
            <w:rFonts w:ascii="Arial" w:eastAsia="Times New Roman" w:hAnsi="Arial" w:cs="Arial"/>
            <w:b/>
            <w:bCs/>
            <w:color w:val="0000FF"/>
            <w:sz w:val="24"/>
            <w:szCs w:val="24"/>
            <w:u w:val="single"/>
            <w:lang w:eastAsia="ru-RU"/>
          </w:rPr>
          <w:t>приказы Министерства просвещения Российской Федерации и Федеральной службы по надзору в сфере образования и науки от 18 декабря 2023 г. № 953/2116</w:t>
        </w:r>
      </w:hyperlink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, </w:t>
      </w:r>
      <w:hyperlink r:id="rId5" w:anchor="64S0IJ" w:history="1">
        <w:r w:rsidRPr="00784F41">
          <w:rPr>
            <w:rFonts w:ascii="Arial" w:eastAsia="Times New Roman" w:hAnsi="Arial" w:cs="Arial"/>
            <w:b/>
            <w:bCs/>
            <w:color w:val="0000FF"/>
            <w:sz w:val="24"/>
            <w:szCs w:val="24"/>
            <w:u w:val="single"/>
            <w:lang w:eastAsia="ru-RU"/>
          </w:rPr>
          <w:t>№ 954/2117</w:t>
        </w:r>
      </w:hyperlink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 и </w:t>
      </w:r>
      <w:hyperlink r:id="rId6" w:anchor="64S0IJ" w:history="1">
        <w:r w:rsidRPr="00784F41">
          <w:rPr>
            <w:rFonts w:ascii="Arial" w:eastAsia="Times New Roman" w:hAnsi="Arial" w:cs="Arial"/>
            <w:b/>
            <w:bCs/>
            <w:color w:val="0000FF"/>
            <w:sz w:val="24"/>
            <w:szCs w:val="24"/>
            <w:u w:val="single"/>
            <w:lang w:eastAsia="ru-RU"/>
          </w:rPr>
          <w:t>№ 955/2118</w:t>
        </w:r>
      </w:hyperlink>
    </w:p>
    <w:p w:rsidR="00784F41" w:rsidRPr="00784F41" w:rsidRDefault="00784F41" w:rsidP="00784F4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В соответствии с </w:t>
      </w:r>
      <w:hyperlink r:id="rId7" w:anchor="A9M0NO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частью 5 статьи 59 Федерального закона от 29 декабря 2012 г. № 273-ФЗ "Об образовании в Российской Федерации"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8" w:anchor="65C0IR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пунктом 1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и </w:t>
      </w:r>
      <w:hyperlink r:id="rId9" w:anchor="7E00KF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подпунктом 4.2.25 пункта 4 Положения о Министерстве просвещения Российской Федерации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 утвержденного </w:t>
      </w:r>
      <w:hyperlink r:id="rId10" w:anchor="64U0IK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постановлением Правительства Российской Федерации от 28 июля 2018 г. № 884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11" w:anchor="65C0IR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пунктом 1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и </w:t>
      </w:r>
      <w:hyperlink r:id="rId12" w:anchor="7DE0K7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подпунктом 5.2.7 пункта 5 Положения о Федеральной службе по надзору в сфере образования и науки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 утвержденного </w:t>
      </w:r>
      <w:hyperlink r:id="rId13" w:anchor="64U0IK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постановлением Правительства Российской Федерации от 28 июля 2018 г. № 885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приказываем: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Утвердить прилагаемые </w:t>
      </w:r>
      <w:hyperlink r:id="rId14" w:anchor="6500IL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изменения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 которые вносятся в </w:t>
      </w:r>
      <w:hyperlink r:id="rId15" w:anchor="64S0IJ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приказы Министерства просвещения Российской Федерации и Федеральной службы по надзору в сфере образования и науки от 18 декабря 2023 г. № 953/2116 "Об утверждении единого расписания и продолжительности проведения единого государственного экзамена по каждому учебному предмету, требований к использованию средств обучения и воспитания при его проведении в 2024 году"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(зарегистрирован Министерством юстиции Российской Федерации 29 декабря 2023 г., регистрационный № 76764), </w:t>
      </w:r>
      <w:hyperlink r:id="rId16" w:anchor="64S0IJ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18 декабря 2023 г. № 954/2117 "Об утверждении единого расписания и продолжительности проведения основного государственного экзамена по каждому учебному предмету, требований к использованию средств обучения и воспитания при его проведении в 2024 году"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(зарегистрирован Министерством юстиции Российской Федерации 29 декабря 2023 г., регистрационный № 76765) и </w:t>
      </w:r>
      <w:hyperlink r:id="rId17" w:anchor="64S0IJ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18 декабря 2023 г. № 955/2118 "Об утверждении единого расписания и продолжительности проведения государственного выпускного экзамена по образовательным программам основного общего и среднего общего образования по каждому учебному предмету, требований к использованию средств обучения и воспитания при его проведении в 2024 году"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(зарегистрирован Министерством юстиции Российской Федерации 29 декабря 2023 г., регистрационный № 76766).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Исполняющая обязанности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Министра просвещения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Российской Федерации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  <w:proofErr w:type="spellStart"/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Т.В.Васильева</w:t>
      </w:r>
      <w:proofErr w:type="spellEnd"/>
    </w:p>
    <w:p w:rsidR="00784F41" w:rsidRPr="00784F41" w:rsidRDefault="00784F41" w:rsidP="00784F41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Исполняющая обязанности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руководителя Федеральной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службы по надзору в сфере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образования и науки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  <w:proofErr w:type="spellStart"/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С.М.Кочетова</w:t>
      </w:r>
      <w:proofErr w:type="spellEnd"/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lastRenderedPageBreak/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Зарегистрировано</w:t>
      </w:r>
    </w:p>
    <w:p w:rsidR="00784F41" w:rsidRPr="00784F41" w:rsidRDefault="00784F41" w:rsidP="00784F4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в Министерстве юстиции</w:t>
      </w:r>
    </w:p>
    <w:p w:rsidR="00784F41" w:rsidRPr="00784F41" w:rsidRDefault="00784F41" w:rsidP="00784F4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Российской Федерации</w:t>
      </w:r>
    </w:p>
    <w:p w:rsidR="00784F41" w:rsidRPr="00784F41" w:rsidRDefault="00784F41" w:rsidP="00784F4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19 апреля 2024 года,</w:t>
      </w:r>
    </w:p>
    <w:p w:rsidR="00784F41" w:rsidRPr="00784F41" w:rsidRDefault="00784F41" w:rsidP="00784F4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регистрационный № 77937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240" w:line="240" w:lineRule="auto"/>
        <w:jc w:val="right"/>
        <w:textAlignment w:val="baseline"/>
        <w:outlineLvl w:val="1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УТВЕРЖДЕНЫ</w:t>
      </w:r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приказом Министерства просвещения</w:t>
      </w:r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Российской Федерации и Федеральной</w:t>
      </w:r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службы по надзору в сфере</w:t>
      </w:r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образования и науки</w:t>
      </w:r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от 12 апреля 2024 года № 244/803</w:t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Изменения, которые вносятся в </w:t>
      </w:r>
      <w:hyperlink r:id="rId18" w:anchor="64S0IJ" w:history="1">
        <w:r w:rsidRPr="00784F41">
          <w:rPr>
            <w:rFonts w:ascii="Arial" w:eastAsia="Times New Roman" w:hAnsi="Arial" w:cs="Arial"/>
            <w:b/>
            <w:bCs/>
            <w:color w:val="0000FF"/>
            <w:sz w:val="24"/>
            <w:szCs w:val="24"/>
            <w:u w:val="single"/>
            <w:lang w:eastAsia="ru-RU"/>
          </w:rPr>
          <w:t>приказы Министерства просвещения Российской Федерации и Федеральной службы по надзору в сфере образования и науки от 18 декабря 2023 г. № 953/2116</w:t>
        </w:r>
      </w:hyperlink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, </w:t>
      </w:r>
      <w:hyperlink r:id="rId19" w:anchor="64S0IJ" w:history="1">
        <w:r w:rsidRPr="00784F41">
          <w:rPr>
            <w:rFonts w:ascii="Arial" w:eastAsia="Times New Roman" w:hAnsi="Arial" w:cs="Arial"/>
            <w:b/>
            <w:bCs/>
            <w:color w:val="0000FF"/>
            <w:sz w:val="24"/>
            <w:szCs w:val="24"/>
            <w:u w:val="single"/>
            <w:lang w:eastAsia="ru-RU"/>
          </w:rPr>
          <w:t>№ 954/2117</w:t>
        </w:r>
      </w:hyperlink>
      <w:r w:rsidRPr="00784F41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 и </w:t>
      </w:r>
      <w:hyperlink r:id="rId20" w:anchor="64S0IJ" w:history="1">
        <w:r w:rsidRPr="00784F41">
          <w:rPr>
            <w:rFonts w:ascii="Arial" w:eastAsia="Times New Roman" w:hAnsi="Arial" w:cs="Arial"/>
            <w:b/>
            <w:bCs/>
            <w:color w:val="0000FF"/>
            <w:sz w:val="24"/>
            <w:szCs w:val="24"/>
            <w:u w:val="single"/>
            <w:lang w:eastAsia="ru-RU"/>
          </w:rPr>
          <w:t>№ 955/2118</w:t>
        </w:r>
      </w:hyperlink>
    </w:p>
    <w:p w:rsidR="00784F41" w:rsidRPr="00784F41" w:rsidRDefault="00784F41" w:rsidP="00784F41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1. В </w:t>
      </w:r>
      <w:hyperlink r:id="rId21" w:anchor="6500IL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пункте 1 приказа Министерства просвещения Российской Федерации и Федеральной службы по надзору в сфере образования и науки от 18 декабря 2023 г. № 953/2116 "Об утверждении единого расписания и продолжительности проведения единого государственного экзамена по каждому учебному предмету, требований к использованию средств обучения и воспитания при его проведении в 2024 году"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(зарегистрирован Министерством юстиции Российской Федерации 29 декабря 2023 г., регистрационный № 76764):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а) </w:t>
      </w:r>
      <w:hyperlink r:id="rId22" w:anchor="6520IM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подпункт 1.1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изложить в следующей редакции: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"1.1. Для лиц, указанных в </w:t>
      </w:r>
      <w:hyperlink r:id="rId23" w:anchor="7DC0K7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пунктах 6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24" w:anchor="7DO0KD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8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и </w:t>
      </w:r>
      <w:hyperlink r:id="rId25" w:anchor="7DK0K9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14 Порядка проведения государственной итоговой аттестации по образовательным программам среднего общего образования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 утвержденного </w:t>
      </w:r>
      <w:hyperlink r:id="rId26" w:anchor="64S0IJ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приказом Министерства просвещения Российской Федерации и Федеральной службы по надзору в сфере образования и науки от 4 апреля 2023 г. № 233/552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(зарегистрирован Министерством юстиции Российской Федерации 15 мая 2023 г., регистрационный № 73314), с изменениями, внесенными </w:t>
      </w:r>
      <w:hyperlink r:id="rId27" w:anchor="64S0IJ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приказом Министерства просвещения Российской Федерации и Федеральной службы по надзору в сфере образования и науки от 12 апреля 2023 г. № 243/802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(зарегистрирован Министерством юстиции Российской Федерации 19 апреля 2024 г., регистрационный № 77936) (далее - Порядок проведения ГИА), за исключением выпускников прошлых лет: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23 мая (четверг) - география, литература, химия;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28 мая (вторник) - русский язык;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31 мая (пятница) - ЕГЭ по математике базового уровня, ЕГЭ по математике профильного уровня;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lastRenderedPageBreak/>
        <w:t>4 июня (вторник) - обществознание, физика;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7 июня (пятница) - иностранные языки (английский, испанский, китайский, немецкий, французский) (устная часть), информатика;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8 июня (суббота) - иностранные языки (английский, испанский, китайский, немецкий, французский) (устная часть), информатика;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11 июня (вторник) - биология, иностранные языки (английский, испанский, китайский, немецкий, французский) (письменная часть), история.";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б) абзацы шестой - двенадцатый </w:t>
      </w:r>
      <w:hyperlink r:id="rId28" w:anchor="7DE0K8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подпункта 1.2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изложить в следующей редакции: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"13 июня (четверг) - география, литература, обществознание, физика;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17 июня (понедельник) - русский язык;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18 июня (вторник) - иностранные языки (английский, испанский, китайский, немецкий, французский) (устная часть), история, химия;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19 июня (среда) - биология, иностранные языки (английский, испанский, китайский, немецкий, французский) (письменная часть), информатика;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20 июня (четверг) - ЕГЭ по математике базового уровня, ЕГЭ по математике профильного уровня;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21 июня (пятница) - по всем учебным предметам;";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в) </w:t>
      </w:r>
      <w:hyperlink r:id="rId29" w:anchor="7DO0KB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подпункт 1.4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изложить в следующей редакции: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"1.4. Для лиц, указанных в </w:t>
      </w:r>
      <w:hyperlink r:id="rId30" w:anchor="8OS0LN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пункте 51 Порядка проведения ГИА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13 июня (четверг) - география, литература, обществознание, физика;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17 июня (понедельник) - русский язык;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18 июня (вторник) - иностранные языки (английский, испанский, китайский, немецкий, французский) (устная часть), история, химия;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19 июня (среда) - биология, иностранные языки (английский, испанский, китайский, немецкий, французский) (письменная часть), информатика;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20 июня (четверг) - ЕГЭ по математике профильного уровня;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21 июня (пятница) - по всем учебным предметам.";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г) дополнить подпунктом 1.6 следующего содержания: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"1.6. Для лиц, указанных в пункте 97_1 </w:t>
      </w:r>
      <w:hyperlink r:id="rId31" w:anchor="6560IO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Порядка проведения ГИА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lastRenderedPageBreak/>
        <w:t>4 июля (четверг) - иностранные языки (английский, испанский, китайский, немецкий, французский) (письменная часть), информатика, обществознание, русский язык, физика, химия;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5 июля (пятница) - биология, география, ЕГЭ по математике базового уровня, ЕГЭ по математике профильного уровня, иностранные языки (английский, испанский, китайский, немецкий, французский) (устная часть), история, литература.".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2. Абзац восьмой </w:t>
      </w:r>
      <w:hyperlink r:id="rId32" w:anchor="6520IM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подпункта 1.1 пункта 1 приказа Министерства просвещения Российской Федерации и Федеральной службы по надзору в сфере образования и науки от 18 декабря 2023 г. № 954/2117 "Об утверждении единого расписания и продолжительности проведения основного государственного экзамена по каждому учебному предмету, требований к использованию средств обучения и воспитания при его проведении в 2024 году"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(зарегистрирован Министерством юстиции Российской Федерации 29 декабря 2023 г., регистрационный № 76765) изложить в следующей редакции: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"10 июня (понедельник) - география, информатика, обществознание;".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3. В </w:t>
      </w:r>
      <w:hyperlink r:id="rId33" w:anchor="64S0IJ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приказе Министерства просвещения Российской Федерации и Федеральной службы по надзору в сфере образования и науки от 18 декабря 2023 г. № 955/2118 "Об утверждении единого расписания и продолжительности проведения государственного выпускного экзамена по образовательным программам основного общего и среднего общего образования по каждому учебному предмету, требований к использованию средств обучения и воспитания при его проведении в 2024 году"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(зарегистрирован Министерством юстиции Российской Федерации 29 декабря 2023 г., регистрационный № 76766):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а) абзац седьмой </w:t>
      </w:r>
      <w:hyperlink r:id="rId34" w:anchor="6520IM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подпункта 1.1 пункта 1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изложить в следующей редакции: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"10 июня (понедельник) - география, информатика, обществознание;";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б) абзацы четвертый и пятый </w:t>
      </w:r>
      <w:hyperlink r:id="rId35" w:anchor="7DM0K9" w:history="1">
        <w:r w:rsidRPr="00784F41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подпункта 2.2 пункта 2</w:t>
        </w:r>
      </w:hyperlink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изложить в следующей редакции: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"17 июня (понедельник) - русский язык;</w:t>
      </w: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784F41" w:rsidRPr="00784F41" w:rsidRDefault="00784F41" w:rsidP="00784F41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784F41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20 июня (четверг) - математика;".</w:t>
      </w:r>
    </w:p>
    <w:p w:rsidR="00806B62" w:rsidRDefault="00E655DC"/>
    <w:sectPr w:rsidR="00806B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F41"/>
    <w:rsid w:val="00234E57"/>
    <w:rsid w:val="00784F41"/>
    <w:rsid w:val="00821147"/>
    <w:rsid w:val="00A2724A"/>
    <w:rsid w:val="00E65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16FB3D-467C-46E3-894C-C6A7DE8CA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84F4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84F4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ertext">
    <w:name w:val="headertext"/>
    <w:basedOn w:val="a"/>
    <w:rsid w:val="00784F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84F41"/>
    <w:rPr>
      <w:color w:val="0000FF"/>
      <w:u w:val="single"/>
    </w:rPr>
  </w:style>
  <w:style w:type="paragraph" w:customStyle="1" w:styleId="formattext">
    <w:name w:val="formattext"/>
    <w:basedOn w:val="a"/>
    <w:rsid w:val="00784F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34E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34E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552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550817534" TargetMode="External"/><Relationship Id="rId13" Type="http://schemas.openxmlformats.org/officeDocument/2006/relationships/hyperlink" Target="https://docs.cntd.ru/document/550817624" TargetMode="External"/><Relationship Id="rId18" Type="http://schemas.openxmlformats.org/officeDocument/2006/relationships/hyperlink" Target="https://docs.cntd.ru/document/1304475472" TargetMode="External"/><Relationship Id="rId26" Type="http://schemas.openxmlformats.org/officeDocument/2006/relationships/hyperlink" Target="https://docs.cntd.ru/document/130137357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docs.cntd.ru/document/1304475472" TargetMode="External"/><Relationship Id="rId34" Type="http://schemas.openxmlformats.org/officeDocument/2006/relationships/hyperlink" Target="https://docs.cntd.ru/document/1304475470" TargetMode="External"/><Relationship Id="rId7" Type="http://schemas.openxmlformats.org/officeDocument/2006/relationships/hyperlink" Target="https://docs.cntd.ru/document/902389617" TargetMode="External"/><Relationship Id="rId12" Type="http://schemas.openxmlformats.org/officeDocument/2006/relationships/hyperlink" Target="https://docs.cntd.ru/document/550817624" TargetMode="External"/><Relationship Id="rId17" Type="http://schemas.openxmlformats.org/officeDocument/2006/relationships/hyperlink" Target="https://docs.cntd.ru/document/1304475470" TargetMode="External"/><Relationship Id="rId25" Type="http://schemas.openxmlformats.org/officeDocument/2006/relationships/hyperlink" Target="https://docs.cntd.ru/document/1301373571" TargetMode="External"/><Relationship Id="rId33" Type="http://schemas.openxmlformats.org/officeDocument/2006/relationships/hyperlink" Target="https://docs.cntd.ru/document/1304475470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docs.cntd.ru/document/1304475471" TargetMode="External"/><Relationship Id="rId20" Type="http://schemas.openxmlformats.org/officeDocument/2006/relationships/hyperlink" Target="https://docs.cntd.ru/document/1304475470" TargetMode="External"/><Relationship Id="rId29" Type="http://schemas.openxmlformats.org/officeDocument/2006/relationships/hyperlink" Target="https://docs.cntd.ru/document/1304475472" TargetMode="External"/><Relationship Id="rId1" Type="http://schemas.openxmlformats.org/officeDocument/2006/relationships/styles" Target="styles.xml"/><Relationship Id="rId6" Type="http://schemas.openxmlformats.org/officeDocument/2006/relationships/hyperlink" Target="https://docs.cntd.ru/document/1304475470" TargetMode="External"/><Relationship Id="rId11" Type="http://schemas.openxmlformats.org/officeDocument/2006/relationships/hyperlink" Target="https://docs.cntd.ru/document/550817624" TargetMode="External"/><Relationship Id="rId24" Type="http://schemas.openxmlformats.org/officeDocument/2006/relationships/hyperlink" Target="https://docs.cntd.ru/document/1301373571" TargetMode="External"/><Relationship Id="rId32" Type="http://schemas.openxmlformats.org/officeDocument/2006/relationships/hyperlink" Target="https://docs.cntd.ru/document/1304475471" TargetMode="External"/><Relationship Id="rId37" Type="http://schemas.openxmlformats.org/officeDocument/2006/relationships/theme" Target="theme/theme1.xml"/><Relationship Id="rId5" Type="http://schemas.openxmlformats.org/officeDocument/2006/relationships/hyperlink" Target="https://docs.cntd.ru/document/1304475471" TargetMode="External"/><Relationship Id="rId15" Type="http://schemas.openxmlformats.org/officeDocument/2006/relationships/hyperlink" Target="https://docs.cntd.ru/document/1304475472" TargetMode="External"/><Relationship Id="rId23" Type="http://schemas.openxmlformats.org/officeDocument/2006/relationships/hyperlink" Target="https://docs.cntd.ru/document/1301373571" TargetMode="External"/><Relationship Id="rId28" Type="http://schemas.openxmlformats.org/officeDocument/2006/relationships/hyperlink" Target="https://docs.cntd.ru/document/130447547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docs.cntd.ru/document/550817534" TargetMode="External"/><Relationship Id="rId19" Type="http://schemas.openxmlformats.org/officeDocument/2006/relationships/hyperlink" Target="https://docs.cntd.ru/document/1304475471" TargetMode="External"/><Relationship Id="rId31" Type="http://schemas.openxmlformats.org/officeDocument/2006/relationships/hyperlink" Target="https://docs.cntd.ru/document/1301373571" TargetMode="External"/><Relationship Id="rId4" Type="http://schemas.openxmlformats.org/officeDocument/2006/relationships/hyperlink" Target="https://docs.cntd.ru/document/1304475472" TargetMode="External"/><Relationship Id="rId9" Type="http://schemas.openxmlformats.org/officeDocument/2006/relationships/hyperlink" Target="https://docs.cntd.ru/document/550817534" TargetMode="External"/><Relationship Id="rId14" Type="http://schemas.openxmlformats.org/officeDocument/2006/relationships/hyperlink" Target="https://docs.cntd.ru/document/1305729075" TargetMode="External"/><Relationship Id="rId22" Type="http://schemas.openxmlformats.org/officeDocument/2006/relationships/hyperlink" Target="https://docs.cntd.ru/document/1304475472" TargetMode="External"/><Relationship Id="rId27" Type="http://schemas.openxmlformats.org/officeDocument/2006/relationships/hyperlink" Target="https://docs.cntd.ru/document/1305729076" TargetMode="External"/><Relationship Id="rId30" Type="http://schemas.openxmlformats.org/officeDocument/2006/relationships/hyperlink" Target="https://docs.cntd.ru/document/1301373571" TargetMode="External"/><Relationship Id="rId35" Type="http://schemas.openxmlformats.org/officeDocument/2006/relationships/hyperlink" Target="https://docs.cntd.ru/document/13044754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1515</Words>
  <Characters>8636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Юрьевна  Малкова</dc:creator>
  <cp:keywords/>
  <dc:description/>
  <cp:lastModifiedBy>kadru</cp:lastModifiedBy>
  <cp:revision>4</cp:revision>
  <cp:lastPrinted>2024-04-26T06:20:00Z</cp:lastPrinted>
  <dcterms:created xsi:type="dcterms:W3CDTF">2024-04-25T05:29:00Z</dcterms:created>
  <dcterms:modified xsi:type="dcterms:W3CDTF">2024-04-26T07:31:00Z</dcterms:modified>
</cp:coreProperties>
</file>