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58" w:rsidRDefault="004B5358">
      <w:pPr>
        <w:sectPr w:rsidR="004B5358" w:rsidSect="0089751E">
          <w:headerReference w:type="default" r:id="rId9"/>
          <w:pgSz w:w="11906" w:h="16838"/>
          <w:pgMar w:top="709" w:right="1276" w:bottom="1134" w:left="1559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6"/>
        <w:gridCol w:w="7855"/>
      </w:tblGrid>
      <w:tr w:rsidR="00666FA0" w:rsidRPr="00620336" w:rsidTr="0089751E">
        <w:trPr>
          <w:trHeight w:val="1297"/>
        </w:trPr>
        <w:tc>
          <w:tcPr>
            <w:tcW w:w="6746" w:type="dxa"/>
          </w:tcPr>
          <w:p w:rsidR="00666FA0" w:rsidRPr="00620336" w:rsidRDefault="00666FA0" w:rsidP="007E7A1A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7855" w:type="dxa"/>
          </w:tcPr>
          <w:p w:rsidR="00666FA0" w:rsidRPr="00620336" w:rsidRDefault="00666FA0" w:rsidP="007E7A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F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66FA0" w:rsidRPr="0032025F" w:rsidRDefault="00666FA0" w:rsidP="0032025F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44ADD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440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44AD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666FA0" w:rsidRPr="00FD3EEC" w:rsidRDefault="00666FA0" w:rsidP="00666F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666FA0" w:rsidRPr="00620336" w:rsidTr="0089751E">
        <w:trPr>
          <w:trHeight w:val="384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666FA0" w:rsidRPr="00620336" w:rsidRDefault="00634F95" w:rsidP="00287CAD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П И С О К</w:t>
            </w:r>
            <w:r w:rsidR="00666FA0" w:rsidRPr="00977AF8">
              <w:rPr>
                <w:rFonts w:ascii="Times New Roman" w:hAnsi="Times New Roman" w:cs="Times New Roman"/>
                <w:b/>
                <w:sz w:val="28"/>
              </w:rPr>
              <w:br/>
            </w:r>
            <w:r w:rsidR="00977AF8">
              <w:rPr>
                <w:rFonts w:ascii="Times New Roman" w:hAnsi="Times New Roman" w:cs="Times New Roman"/>
                <w:b/>
                <w:sz w:val="28"/>
              </w:rPr>
              <w:t xml:space="preserve">образовательных организаций, включенных в выборку для проведения ВПР с контролем объективности результатов, и график проведения </w:t>
            </w:r>
            <w:r>
              <w:rPr>
                <w:rFonts w:ascii="Times New Roman" w:hAnsi="Times New Roman" w:cs="Times New Roman"/>
                <w:b/>
                <w:sz w:val="28"/>
              </w:rPr>
              <w:t>работ</w:t>
            </w:r>
            <w:r w:rsidR="00B71483">
              <w:rPr>
                <w:rFonts w:ascii="Times New Roman" w:hAnsi="Times New Roman" w:cs="Times New Roman"/>
                <w:b/>
                <w:sz w:val="28"/>
              </w:rPr>
              <w:t xml:space="preserve"> в </w:t>
            </w:r>
            <w:r w:rsidR="00287CAD">
              <w:rPr>
                <w:rFonts w:ascii="Times New Roman" w:hAnsi="Times New Roman" w:cs="Times New Roman"/>
                <w:b/>
                <w:sz w:val="28"/>
              </w:rPr>
              <w:t>ОО</w:t>
            </w:r>
            <w:r w:rsidR="00B7148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666FA0" w:rsidRPr="00FD3EEC" w:rsidRDefault="00666FA0" w:rsidP="00666F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489" w:type="dxa"/>
        <w:tblLook w:val="04A0" w:firstRow="1" w:lastRow="0" w:firstColumn="1" w:lastColumn="0" w:noHBand="0" w:noVBand="1"/>
      </w:tblPr>
      <w:tblGrid>
        <w:gridCol w:w="1894"/>
        <w:gridCol w:w="2354"/>
        <w:gridCol w:w="1843"/>
        <w:gridCol w:w="1417"/>
        <w:gridCol w:w="1560"/>
        <w:gridCol w:w="805"/>
        <w:gridCol w:w="1604"/>
        <w:gridCol w:w="1513"/>
        <w:gridCol w:w="1499"/>
      </w:tblGrid>
      <w:tr w:rsidR="00781678" w:rsidRPr="005449F2" w:rsidTr="00AC4597">
        <w:trPr>
          <w:trHeight w:val="20"/>
          <w:tblHeader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678" w:rsidRPr="005449F2" w:rsidRDefault="00781678" w:rsidP="0010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муниципалитета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678" w:rsidRPr="005449F2" w:rsidRDefault="00781678" w:rsidP="0010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ОО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678" w:rsidRPr="005449F2" w:rsidRDefault="00781678" w:rsidP="00781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Адрес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678" w:rsidRPr="005449F2" w:rsidRDefault="00781678" w:rsidP="0010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678" w:rsidRPr="005449F2" w:rsidRDefault="00781678" w:rsidP="0010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Предмет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678" w:rsidRPr="005449F2" w:rsidRDefault="00781678" w:rsidP="0010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Класс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678" w:rsidRPr="005449F2" w:rsidRDefault="00781678" w:rsidP="0010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Количество обучающихся в ОО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678" w:rsidRPr="005449F2" w:rsidRDefault="00781678" w:rsidP="0010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Время начала проведения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1678" w:rsidRPr="005449F2" w:rsidRDefault="00781678" w:rsidP="00544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Количество аудиторий</w:t>
            </w:r>
          </w:p>
        </w:tc>
      </w:tr>
      <w:tr w:rsidR="00897D7F" w:rsidRPr="005449F2" w:rsidTr="00AB7C12">
        <w:trPr>
          <w:trHeight w:val="34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Городской округ Иваново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Муниципальное бюджетное общеобразовательное учреждение "Средняя школа № 53"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153034, Ивановская обл., г. Иваново, ул. Смирнова, д. 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06.04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язык, 1 часть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09.55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D7F" w:rsidRPr="00897D7F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97D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897D7F" w:rsidRPr="005449F2" w:rsidTr="00AB7C12">
        <w:trPr>
          <w:trHeight w:val="34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08.04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язык, 2 часть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09.55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D7F" w:rsidRPr="00897D7F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97D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897D7F" w:rsidRPr="005449F2" w:rsidTr="00AB7C12">
        <w:trPr>
          <w:trHeight w:val="34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09.55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D7F" w:rsidRPr="00897D7F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97D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897D7F" w:rsidRPr="005449F2" w:rsidTr="00AB7C12">
        <w:trPr>
          <w:trHeight w:val="34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22.04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09.55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D7F" w:rsidRPr="00897D7F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97D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897D7F" w:rsidRPr="005449F2" w:rsidTr="00AB7C12">
        <w:trPr>
          <w:trHeight w:val="34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09.55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D7F" w:rsidRPr="00897D7F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97D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897D7F" w:rsidRPr="005449F2" w:rsidTr="00AB7C12">
        <w:trPr>
          <w:trHeight w:val="34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20.04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12.45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D7F" w:rsidRPr="00897D7F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97D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897D7F" w:rsidRPr="005449F2" w:rsidTr="00AB7C12">
        <w:trPr>
          <w:trHeight w:val="340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13.04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11.50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D7F" w:rsidRPr="00897D7F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897D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897D7F" w:rsidRPr="005449F2" w:rsidTr="00A350AC">
        <w:trPr>
          <w:trHeight w:val="340"/>
        </w:trPr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Шуйский муниципальный район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Муниципальное общеобразовательное учреждение Перемиловская средняя школа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7D7F" w:rsidRPr="005449F2" w:rsidRDefault="00897D7F" w:rsidP="00897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155923, Шуйский район, д. Прилив, ул. Центральная, д.12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D7F" w:rsidRPr="00A350AC" w:rsidRDefault="00A350AC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50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06.04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A3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язык, 1 часть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D7F" w:rsidRPr="005449F2" w:rsidRDefault="00897D7F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7D7F" w:rsidRPr="005449F2" w:rsidRDefault="00A350AC" w:rsidP="00897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D7F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A350AC" w:rsidRPr="005449F2" w:rsidTr="00A350AC">
        <w:trPr>
          <w:trHeight w:val="34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AC" w:rsidRPr="00A350AC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50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0AC" w:rsidRPr="005449F2" w:rsidRDefault="00A350AC" w:rsidP="00A3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язык, 2 часть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C" w:rsidRPr="00A350AC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72C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A350AC" w:rsidRPr="005449F2" w:rsidTr="00A350AC">
        <w:trPr>
          <w:trHeight w:val="34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AC" w:rsidRPr="00A350AC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50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0AC" w:rsidRPr="005449F2" w:rsidRDefault="00A350AC" w:rsidP="00A3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C" w:rsidRPr="00A350AC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72C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A350AC" w:rsidRPr="005449F2" w:rsidTr="00A350AC">
        <w:trPr>
          <w:trHeight w:val="34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AC" w:rsidRPr="00A350AC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50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0AC" w:rsidRPr="005449F2" w:rsidRDefault="00A350AC" w:rsidP="00A3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C" w:rsidRPr="00A350AC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72C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A350AC" w:rsidRPr="005449F2" w:rsidTr="00A350AC">
        <w:trPr>
          <w:trHeight w:val="34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AC" w:rsidRPr="00A350AC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50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0AC" w:rsidRPr="005449F2" w:rsidRDefault="00A350AC" w:rsidP="00A3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10.05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C" w:rsidRPr="00A350AC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72C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A350AC" w:rsidRPr="005449F2" w:rsidTr="00A350AC">
        <w:trPr>
          <w:trHeight w:val="340"/>
        </w:trPr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AC" w:rsidRPr="00A350AC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50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0AC" w:rsidRPr="005449F2" w:rsidRDefault="00A350AC" w:rsidP="00A3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Математика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09.35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C" w:rsidRPr="00A350AC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72C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A350AC" w:rsidRPr="005449F2" w:rsidTr="00A350AC">
        <w:trPr>
          <w:trHeight w:val="340"/>
        </w:trPr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AC" w:rsidRPr="00A350AC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350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0AC" w:rsidRPr="005449F2" w:rsidRDefault="00A350AC" w:rsidP="00A35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Русский язык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5449F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0AC" w:rsidRPr="005449F2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09.35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AC" w:rsidRPr="00A350AC" w:rsidRDefault="00A350AC" w:rsidP="00A3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D72C0B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</w:tbl>
    <w:p w:rsidR="001677C8" w:rsidRPr="005449F2" w:rsidRDefault="001677C8" w:rsidP="005449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"/>
          <w:szCs w:val="24"/>
          <w:lang w:eastAsia="ru-RU"/>
        </w:rPr>
      </w:pPr>
    </w:p>
    <w:p w:rsidR="001677C8" w:rsidRPr="005449F2" w:rsidRDefault="001677C8">
      <w:pPr>
        <w:rPr>
          <w:sz w:val="12"/>
        </w:rPr>
        <w:sectPr w:rsidR="001677C8" w:rsidRPr="005449F2" w:rsidSect="001677C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5437"/>
      </w:tblGrid>
      <w:tr w:rsidR="005449F2" w:rsidRPr="00620336" w:rsidTr="005449F2">
        <w:trPr>
          <w:trHeight w:val="1297"/>
        </w:trPr>
        <w:tc>
          <w:tcPr>
            <w:tcW w:w="3777" w:type="dxa"/>
          </w:tcPr>
          <w:p w:rsidR="005449F2" w:rsidRPr="00620336" w:rsidRDefault="005449F2" w:rsidP="005449F2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</w:tcPr>
          <w:p w:rsidR="005449F2" w:rsidRPr="00620336" w:rsidRDefault="005449F2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5449F2" w:rsidRPr="0032025F" w:rsidRDefault="005449F2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5449F2" w:rsidRPr="00FD3EEC" w:rsidRDefault="005449F2" w:rsidP="005449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5449F2" w:rsidRPr="00620336" w:rsidTr="005449F2">
        <w:trPr>
          <w:trHeight w:val="38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449F2" w:rsidRPr="00620336" w:rsidRDefault="005449F2" w:rsidP="005449F2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 О Р Я Д О К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проведения Всероссийских проверочных работ с контролем объективности результатов</w:t>
            </w:r>
          </w:p>
        </w:tc>
      </w:tr>
    </w:tbl>
    <w:p w:rsidR="005449F2" w:rsidRPr="00FD3EEC" w:rsidRDefault="005449F2" w:rsidP="005449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306"/>
      </w:tblGrid>
      <w:tr w:rsidR="005449F2" w:rsidRPr="00620336" w:rsidTr="005449F2">
        <w:trPr>
          <w:trHeight w:val="28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449F2" w:rsidRDefault="005449F2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 Общие положения</w:t>
            </w:r>
          </w:p>
          <w:p w:rsidR="005449F2" w:rsidRDefault="005449F2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рамках проведения Всероссийских проверочных работ в 2021 году организуется выборочное проведение ВПР с контролем объективности результатов в целях получения объективных данных о выполнении ВПР.</w:t>
            </w:r>
          </w:p>
          <w:p w:rsidR="005449F2" w:rsidRDefault="005449F2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проведения ВПР с контролем объективности на федеральном уровне сформирована выборка образовательных организаций (далее – ОО) из числа участвующих в ВПР.</w:t>
            </w:r>
          </w:p>
          <w:p w:rsidR="005449F2" w:rsidRPr="00C94CAA" w:rsidRDefault="005449F2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ВПР с контролем объективности результатов проводится в 4-6 классах по русскому языку и математике в соответствии с графиком проведения ВПР в образовательных организациях, включенных в выборку (приложение 1) в соответствии с инструкциями, опубликованными в личном кабинете ФИС ОКО </w:t>
            </w:r>
            <w:hyperlink r:id="rId10" w:history="1">
              <w:r w:rsidRPr="003E4238">
                <w:rPr>
                  <w:rFonts w:ascii="Times New Roman" w:hAnsi="Times New Roman" w:cs="Times New Roman"/>
                  <w:sz w:val="28"/>
                  <w:szCs w:val="28"/>
                </w:rPr>
                <w:t>https://fis-oko.obrnadzor.gov.ru</w:t>
              </w:r>
            </w:hyperlink>
            <w:r>
              <w:rPr>
                <w:rFonts w:ascii="Times New Roman" w:hAnsi="Times New Roman" w:cs="Times New Roman"/>
                <w:sz w:val="28"/>
              </w:rPr>
              <w:t>. По остальным предметам ВПР в 4-6 классах в ОО, включенных в выборку, проводятся в штатном режиме согласно графику проведения ВПР, определенному образовательной организацией.</w:t>
            </w:r>
          </w:p>
          <w:p w:rsidR="005449F2" w:rsidRDefault="005449F2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объективности обеспечивается путем присутствия независимых наблюдателей в аудиториях, в которых выполняются ВПР, согласно распределению (приложения 3, 4), а также независимой проверки работ участников ВПР в ОО, включенных в выборку.</w:t>
            </w:r>
          </w:p>
          <w:p w:rsidR="005449F2" w:rsidRDefault="005449F2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Регламент подготовки и проведения ВПР с контролем объективности</w:t>
            </w:r>
          </w:p>
          <w:p w:rsidR="005449F2" w:rsidRPr="000B1B05" w:rsidRDefault="005449F2" w:rsidP="000B1B05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 Департамент образования Ивановской области</w:t>
            </w:r>
            <w:r w:rsidR="000B1B05">
              <w:rPr>
                <w:rFonts w:ascii="Times New Roman" w:hAnsi="Times New Roman" w:cs="Times New Roman"/>
                <w:sz w:val="28"/>
              </w:rPr>
              <w:t>:</w:t>
            </w:r>
          </w:p>
          <w:p w:rsidR="005E5F6A" w:rsidRDefault="005E5F6A" w:rsidP="005E5F6A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5E5F6A">
              <w:rPr>
                <w:rFonts w:ascii="Times New Roman" w:hAnsi="Times New Roman" w:cs="Times New Roman"/>
                <w:sz w:val="28"/>
              </w:rPr>
              <w:t>беспечивает контроль объективности путем обеспечения присутствия независимых наблюдателей в аудитории, в которых выполняются ВПР, обеспечения независимой проверки работ участников ВПР, включенных в выборку, а также обеспечения конфиденциальности контрольных измерительных материалов на всех этапах от момента получения материалов в О</w:t>
            </w:r>
            <w:r>
              <w:rPr>
                <w:rFonts w:ascii="Times New Roman" w:hAnsi="Times New Roman" w:cs="Times New Roman"/>
                <w:sz w:val="28"/>
              </w:rPr>
              <w:t>О до окончания выполнения работ;</w:t>
            </w:r>
          </w:p>
          <w:p w:rsidR="005E5F6A" w:rsidRDefault="005E5F6A" w:rsidP="005E5F6A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направляет </w:t>
            </w:r>
            <w:r w:rsidRPr="005E5F6A">
              <w:rPr>
                <w:rFonts w:ascii="Times New Roman" w:hAnsi="Times New Roman" w:cs="Times New Roman"/>
                <w:sz w:val="28"/>
              </w:rPr>
              <w:t>независимых наб</w:t>
            </w:r>
            <w:r w:rsidR="00FC0B8D">
              <w:rPr>
                <w:rFonts w:ascii="Times New Roman" w:hAnsi="Times New Roman" w:cs="Times New Roman"/>
                <w:sz w:val="28"/>
              </w:rPr>
              <w:t>людателей в каждую аудиторию ОО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5449F2" w:rsidRDefault="005E5F6A" w:rsidP="005E5F6A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принимает акты от независимых наблюдателей;</w:t>
            </w:r>
          </w:p>
          <w:p w:rsidR="006F063F" w:rsidRPr="006F063F" w:rsidRDefault="005E5F6A" w:rsidP="006F063F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E5F6A">
              <w:rPr>
                <w:rFonts w:ascii="Times New Roman" w:hAnsi="Times New Roman" w:cs="Times New Roman"/>
                <w:sz w:val="28"/>
              </w:rPr>
              <w:t xml:space="preserve">направляет федеральному организатору на электронную почту </w:t>
            </w:r>
            <w:hyperlink r:id="rId11" w:history="1">
              <w:r w:rsidRPr="00EA708D">
                <w:rPr>
                  <w:rStyle w:val="a9"/>
                  <w:rFonts w:ascii="Times New Roman" w:hAnsi="Times New Roman" w:cs="Times New Roman"/>
                  <w:color w:val="auto"/>
                  <w:sz w:val="28"/>
                </w:rPr>
                <w:t>monitoring@fioco.ru</w:t>
              </w:r>
            </w:hyperlink>
            <w:r w:rsidRPr="00EA708D"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5E5F6A">
              <w:rPr>
                <w:rFonts w:ascii="Times New Roman" w:hAnsi="Times New Roman" w:cs="Times New Roman"/>
                <w:sz w:val="28"/>
              </w:rPr>
              <w:t xml:space="preserve">информационное письмо о выборочном проведении ВПР с контролем объективности результатов в ОО, включенных в выборку, с указанием образовательных организаций, предметов, классов и </w:t>
            </w:r>
            <w:r w:rsidRPr="005E5F6A">
              <w:rPr>
                <w:rFonts w:ascii="Times New Roman" w:hAnsi="Times New Roman" w:cs="Times New Roman"/>
                <w:sz w:val="28"/>
              </w:rPr>
              <w:lastRenderedPageBreak/>
              <w:t xml:space="preserve">количества работ; список независимых наблюдателей за проведением ВПР с контролем объективности результатов на бланке организации с подписью руководителя, в формате .pdf; список независимых экспертов на бланке организации с подписью руководителя, в формате .pdf; скан-копии работ участников без отметок о проверке (до проведения независимой </w:t>
            </w:r>
            <w:r>
              <w:rPr>
                <w:rFonts w:ascii="Times New Roman" w:hAnsi="Times New Roman" w:cs="Times New Roman"/>
                <w:sz w:val="28"/>
              </w:rPr>
              <w:t>проверки) в электронном виде.</w:t>
            </w:r>
          </w:p>
          <w:p w:rsidR="005449F2" w:rsidRDefault="005449F2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6F063F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CA6687">
              <w:rPr>
                <w:rFonts w:ascii="Times New Roman" w:hAnsi="Times New Roman" w:cs="Times New Roman"/>
                <w:sz w:val="28"/>
              </w:rPr>
              <w:t>Областное государственное бюджетное учреждение «Ивановский региональный центр оценки качества образования» в лице р</w:t>
            </w:r>
            <w:r>
              <w:rPr>
                <w:rFonts w:ascii="Times New Roman" w:hAnsi="Times New Roman" w:cs="Times New Roman"/>
                <w:sz w:val="28"/>
              </w:rPr>
              <w:t>егиональн</w:t>
            </w:r>
            <w:r w:rsidR="00CA6687">
              <w:rPr>
                <w:rFonts w:ascii="Times New Roman" w:hAnsi="Times New Roman" w:cs="Times New Roman"/>
                <w:sz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</w:rPr>
              <w:t xml:space="preserve"> координатор</w:t>
            </w:r>
            <w:r w:rsidR="00CA6687">
              <w:rPr>
                <w:rFonts w:ascii="Times New Roman" w:hAnsi="Times New Roman" w:cs="Times New Roman"/>
                <w:sz w:val="28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дня проведения работы с</w:t>
            </w:r>
            <w:r w:rsidRPr="00D265E6">
              <w:rPr>
                <w:rFonts w:ascii="Times New Roman" w:hAnsi="Times New Roman" w:cs="Times New Roman"/>
                <w:sz w:val="28"/>
              </w:rPr>
              <w:t xml:space="preserve">качивает архив с материалами для проведения ВПР с контролем объективности результатов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D265E6">
              <w:rPr>
                <w:rFonts w:ascii="Times New Roman" w:hAnsi="Times New Roman" w:cs="Times New Roman"/>
                <w:sz w:val="28"/>
              </w:rPr>
              <w:t xml:space="preserve"> варианты </w:t>
            </w:r>
            <w:r w:rsidRPr="0053151B">
              <w:rPr>
                <w:rFonts w:ascii="Times New Roman" w:hAnsi="Times New Roman" w:cs="Times New Roman"/>
                <w:sz w:val="28"/>
              </w:rPr>
              <w:t>диагностических</w:t>
            </w:r>
            <w:r w:rsidRPr="00D265E6">
              <w:rPr>
                <w:rFonts w:ascii="Times New Roman" w:hAnsi="Times New Roman" w:cs="Times New Roman"/>
                <w:sz w:val="28"/>
              </w:rPr>
              <w:t xml:space="preserve"> работ для распечатывания участникам ВПР, критерии оценивания и таблицу соответствия кода участника и первичного балла (сумма баллов) за работу каждого ученика в личном кабинете в ФИС ОКО https://lk-fisoko.obrnad</w:t>
            </w:r>
            <w:r>
              <w:rPr>
                <w:rFonts w:ascii="Times New Roman" w:hAnsi="Times New Roman" w:cs="Times New Roman"/>
                <w:sz w:val="28"/>
              </w:rPr>
              <w:t>zor.gov.ru/ в разделе «Ход ВПР»;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передает ответственному независимому наблюдателю в ОО</w:t>
            </w:r>
            <w:r w:rsidR="00DB32AD">
              <w:rPr>
                <w:rFonts w:ascii="Times New Roman" w:hAnsi="Times New Roman" w:cs="Times New Roman"/>
                <w:sz w:val="28"/>
              </w:rPr>
              <w:t xml:space="preserve"> в день проведения работы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D533A">
              <w:rPr>
                <w:rFonts w:ascii="Times New Roman" w:hAnsi="Times New Roman" w:cs="Times New Roman"/>
                <w:sz w:val="28"/>
              </w:rPr>
              <w:t>одним из трех способов</w:t>
            </w:r>
            <w:r w:rsidR="006F063F">
              <w:rPr>
                <w:rFonts w:ascii="Times New Roman" w:hAnsi="Times New Roman" w:cs="Times New Roman"/>
                <w:sz w:val="28"/>
              </w:rPr>
              <w:t>:</w:t>
            </w:r>
          </w:p>
          <w:p w:rsidR="006F063F" w:rsidRDefault="00DB32AD" w:rsidP="006F063F">
            <w:pPr>
              <w:ind w:firstLine="11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варианты ВПР </w:t>
            </w:r>
            <w:r w:rsidR="006F063F">
              <w:rPr>
                <w:rFonts w:ascii="Times New Roman" w:hAnsi="Times New Roman" w:cs="Times New Roman"/>
                <w:sz w:val="28"/>
              </w:rPr>
              <w:t>в печатном виде на бумажных носителях;</w:t>
            </w:r>
          </w:p>
          <w:p w:rsidR="006F063F" w:rsidRDefault="00DB32AD" w:rsidP="006F063F">
            <w:pPr>
              <w:ind w:firstLine="11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варианты ВПР </w:t>
            </w:r>
            <w:r w:rsidR="006F063F">
              <w:rPr>
                <w:rFonts w:ascii="Times New Roman" w:hAnsi="Times New Roman" w:cs="Times New Roman"/>
                <w:sz w:val="28"/>
              </w:rPr>
              <w:t>на электронном носителе для дальнейшей печати в присутствии ответственного независимого наблюдателя;</w:t>
            </w:r>
          </w:p>
          <w:p w:rsidR="006F063F" w:rsidRDefault="00DB32AD" w:rsidP="006F063F">
            <w:pPr>
              <w:ind w:firstLine="11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пароль от зашифрованного архива с вариантами ВПР, в случае передачи материалов для проведения ВПР в ОО</w:t>
            </w:r>
            <w:r w:rsidR="00CD533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C0B8D" w:rsidRPr="00FC0B8D">
              <w:rPr>
                <w:rFonts w:ascii="Times New Roman" w:hAnsi="Times New Roman" w:cs="Times New Roman"/>
                <w:sz w:val="28"/>
              </w:rPr>
              <w:t>посредством государственной информационной автоматизированной системы «АРМ Государственная (итоговая) аттестация выпускников»</w:t>
            </w:r>
            <w:r w:rsidR="006F063F">
              <w:rPr>
                <w:rFonts w:ascii="Times New Roman" w:hAnsi="Times New Roman" w:cs="Times New Roman"/>
                <w:sz w:val="28"/>
              </w:rPr>
              <w:t xml:space="preserve"> для дальнейшей печати в присутствии ответственного независимого наблюдателя;</w:t>
            </w:r>
          </w:p>
          <w:p w:rsidR="00FC0B8D" w:rsidRDefault="00CF7E36" w:rsidP="00FC0B8D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после проведения каждой работы </w:t>
            </w:r>
            <w:r w:rsidR="00FC0B8D">
              <w:rPr>
                <w:rFonts w:ascii="Times New Roman" w:hAnsi="Times New Roman" w:cs="Times New Roman"/>
                <w:sz w:val="28"/>
              </w:rPr>
              <w:t>п</w:t>
            </w:r>
            <w:r w:rsidR="00FC0B8D" w:rsidRPr="00FC0B8D">
              <w:rPr>
                <w:rFonts w:ascii="Times New Roman" w:hAnsi="Times New Roman" w:cs="Times New Roman"/>
                <w:sz w:val="28"/>
              </w:rPr>
              <w:t>олучает от ответственного независимого наблюдателя в ОО скан-копии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C0B8D" w:rsidRPr="00FC0B8D">
              <w:rPr>
                <w:rFonts w:ascii="Times New Roman" w:hAnsi="Times New Roman" w:cs="Times New Roman"/>
                <w:sz w:val="28"/>
              </w:rPr>
              <w:t>работ участников ВПР</w:t>
            </w:r>
            <w:r w:rsidR="00CA6687">
              <w:rPr>
                <w:rFonts w:ascii="Times New Roman" w:hAnsi="Times New Roman" w:cs="Times New Roman"/>
                <w:sz w:val="28"/>
              </w:rPr>
              <w:t xml:space="preserve"> (в электронном виде)</w:t>
            </w:r>
            <w:r w:rsidR="00FC0B8D" w:rsidRPr="00FC0B8D">
              <w:rPr>
                <w:rFonts w:ascii="Times New Roman" w:hAnsi="Times New Roman" w:cs="Times New Roman"/>
                <w:sz w:val="28"/>
              </w:rPr>
              <w:t xml:space="preserve"> для осуществления независимой проверки работ и сопроводительное письмо (оригинал или скан-копия</w:t>
            </w:r>
            <w:r>
              <w:rPr>
                <w:rFonts w:ascii="Times New Roman" w:hAnsi="Times New Roman" w:cs="Times New Roman"/>
                <w:sz w:val="28"/>
              </w:rPr>
              <w:t xml:space="preserve"> в электронном виде</w:t>
            </w:r>
            <w:r w:rsidR="00FC0B8D" w:rsidRPr="00FC0B8D">
              <w:rPr>
                <w:rFonts w:ascii="Times New Roman" w:hAnsi="Times New Roman" w:cs="Times New Roman"/>
                <w:sz w:val="28"/>
              </w:rPr>
              <w:t>) о направлении скан-копий, в котором указывается класс, предмет и количество скан-копий</w:t>
            </w:r>
            <w:r>
              <w:rPr>
                <w:rFonts w:ascii="Times New Roman" w:hAnsi="Times New Roman" w:cs="Times New Roman"/>
                <w:sz w:val="28"/>
              </w:rPr>
              <w:t xml:space="preserve"> (приложение 7)</w:t>
            </w:r>
            <w:r w:rsidR="00FC0B8D">
              <w:rPr>
                <w:rFonts w:ascii="Times New Roman" w:hAnsi="Times New Roman" w:cs="Times New Roman"/>
                <w:sz w:val="28"/>
              </w:rPr>
              <w:t>;</w:t>
            </w:r>
          </w:p>
          <w:p w:rsidR="00CF7E36" w:rsidRPr="00CF7E36" w:rsidRDefault="00CF7E36" w:rsidP="00CF7E36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CF7E36">
              <w:rPr>
                <w:rFonts w:ascii="Times New Roman" w:hAnsi="Times New Roman" w:cs="Times New Roman"/>
                <w:sz w:val="28"/>
              </w:rPr>
              <w:t xml:space="preserve">передает </w:t>
            </w:r>
            <w:r>
              <w:rPr>
                <w:rFonts w:ascii="Times New Roman" w:hAnsi="Times New Roman" w:cs="Times New Roman"/>
                <w:sz w:val="28"/>
              </w:rPr>
              <w:t xml:space="preserve">в Департамент образования </w:t>
            </w:r>
            <w:r w:rsidR="00CD533A">
              <w:rPr>
                <w:rFonts w:ascii="Times New Roman" w:hAnsi="Times New Roman" w:cs="Times New Roman"/>
                <w:sz w:val="28"/>
              </w:rPr>
              <w:t xml:space="preserve">Ивановской области </w:t>
            </w:r>
            <w:r w:rsidRPr="00CF7E36">
              <w:rPr>
                <w:rFonts w:ascii="Times New Roman" w:hAnsi="Times New Roman" w:cs="Times New Roman"/>
                <w:sz w:val="28"/>
              </w:rPr>
              <w:t>скан-копии работ участников без отметок о проверке (до проведения независимой проверки) в электронном виде</w:t>
            </w:r>
            <w:r w:rsidR="00CD533A">
              <w:rPr>
                <w:rFonts w:ascii="Times New Roman" w:hAnsi="Times New Roman" w:cs="Times New Roman"/>
                <w:sz w:val="28"/>
              </w:rPr>
              <w:t>;</w:t>
            </w:r>
          </w:p>
          <w:p w:rsidR="00CF7E36" w:rsidRDefault="00CF7E36" w:rsidP="00FC0B8D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организует проверку работ независимыми экспертами;</w:t>
            </w:r>
          </w:p>
          <w:p w:rsidR="006F063F" w:rsidRDefault="006F063F" w:rsidP="00FC0B8D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распечатывает сканированные работы участников для независимой проверки, критерии оценивания, таблицу соответствия кода участника и первичного балла (сумма баллов) за работу каждого ученика;</w:t>
            </w:r>
          </w:p>
          <w:p w:rsidR="006F063F" w:rsidRDefault="006F063F" w:rsidP="006F063F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передает распечатанные материалы независимым экспертам;</w:t>
            </w:r>
          </w:p>
          <w:p w:rsidR="006F063F" w:rsidRDefault="006F063F" w:rsidP="006F063F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FC428D">
              <w:rPr>
                <w:rFonts w:ascii="Times New Roman" w:hAnsi="Times New Roman" w:cs="Times New Roman"/>
                <w:sz w:val="28"/>
              </w:rPr>
              <w:t>олучает от независим</w:t>
            </w:r>
            <w:r w:rsidR="00FC0B8D">
              <w:rPr>
                <w:rFonts w:ascii="Times New Roman" w:hAnsi="Times New Roman" w:cs="Times New Roman"/>
                <w:sz w:val="28"/>
              </w:rPr>
              <w:t>ых</w:t>
            </w:r>
            <w:r w:rsidRPr="00FC428D">
              <w:rPr>
                <w:rFonts w:ascii="Times New Roman" w:hAnsi="Times New Roman" w:cs="Times New Roman"/>
                <w:sz w:val="28"/>
              </w:rPr>
              <w:t xml:space="preserve"> эксперт</w:t>
            </w:r>
            <w:r w:rsidR="00FC0B8D">
              <w:rPr>
                <w:rFonts w:ascii="Times New Roman" w:hAnsi="Times New Roman" w:cs="Times New Roman"/>
                <w:sz w:val="28"/>
              </w:rPr>
              <w:t>ов</w:t>
            </w:r>
            <w:r w:rsidRPr="00FC428D">
              <w:rPr>
                <w:rFonts w:ascii="Times New Roman" w:hAnsi="Times New Roman" w:cs="Times New Roman"/>
                <w:sz w:val="28"/>
              </w:rPr>
              <w:t xml:space="preserve"> после проверки заполненную таблицу соответствия кода участника и первичного балла (сумма баллов) за работу каждого участника</w:t>
            </w:r>
            <w:r>
              <w:rPr>
                <w:rFonts w:ascii="Times New Roman" w:hAnsi="Times New Roman" w:cs="Times New Roman"/>
                <w:sz w:val="28"/>
              </w:rPr>
              <w:t>, а также все работы участников;</w:t>
            </w:r>
          </w:p>
          <w:p w:rsidR="00CF7E36" w:rsidRDefault="00CF7E36" w:rsidP="00CF7E36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передает проверенные работы в ОО в электронном виде </w:t>
            </w:r>
            <w:r w:rsidRPr="00FC0B8D">
              <w:rPr>
                <w:rFonts w:ascii="Times New Roman" w:hAnsi="Times New Roman" w:cs="Times New Roman"/>
                <w:sz w:val="28"/>
              </w:rPr>
              <w:t xml:space="preserve">посредством государственной информационной автоматизированной </w:t>
            </w:r>
            <w:r w:rsidRPr="00FC0B8D">
              <w:rPr>
                <w:rFonts w:ascii="Times New Roman" w:hAnsi="Times New Roman" w:cs="Times New Roman"/>
                <w:sz w:val="28"/>
              </w:rPr>
              <w:lastRenderedPageBreak/>
              <w:t>системы «АРМ Государственная (итоговая) аттестация выпускников»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6F063F" w:rsidRDefault="006F063F" w:rsidP="006F063F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заполняет Таблицу соответствия кода участника и первичного балла (сумма баллов) за работу каждого ученика в электронном виде;</w:t>
            </w:r>
          </w:p>
          <w:p w:rsidR="006F063F" w:rsidRDefault="006F063F" w:rsidP="006F063F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6F063F">
              <w:rPr>
                <w:rFonts w:ascii="Times New Roman" w:hAnsi="Times New Roman" w:cs="Times New Roman"/>
                <w:sz w:val="28"/>
              </w:rPr>
              <w:t>агружает Таблицу соответствия кода участника и первичного балла (сумма баллов) за работу каждого участника в ФИС ОКО</w:t>
            </w:r>
            <w:r w:rsidR="00FC0B8D">
              <w:rPr>
                <w:rFonts w:ascii="Times New Roman" w:hAnsi="Times New Roman" w:cs="Times New Roman"/>
                <w:sz w:val="28"/>
              </w:rPr>
              <w:t>;</w:t>
            </w:r>
          </w:p>
          <w:p w:rsidR="00FC0B8D" w:rsidRPr="006F063F" w:rsidRDefault="00FC0B8D" w:rsidP="00FC0B8D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FC0B8D">
              <w:rPr>
                <w:rFonts w:ascii="Times New Roman" w:hAnsi="Times New Roman" w:cs="Times New Roman"/>
                <w:sz w:val="28"/>
              </w:rPr>
              <w:t>существляет мониторинг загрузки ОО электронных форм сбора результатов ВПР в ФИС ОКО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449F2" w:rsidRDefault="005449F2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CD533A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 Ответственный независимый наблюдатель в ОО</w:t>
            </w:r>
            <w:r w:rsidR="00E444C9">
              <w:rPr>
                <w:rFonts w:ascii="Times New Roman" w:hAnsi="Times New Roman" w:cs="Times New Roman"/>
                <w:sz w:val="28"/>
              </w:rPr>
              <w:t xml:space="preserve"> в день проведения работы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CD533A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F46973">
              <w:rPr>
                <w:rFonts w:ascii="Times New Roman" w:hAnsi="Times New Roman" w:cs="Times New Roman"/>
                <w:sz w:val="28"/>
              </w:rPr>
              <w:t xml:space="preserve">олучает от регионального координатора </w:t>
            </w:r>
            <w:r w:rsidR="00BF1452">
              <w:rPr>
                <w:rFonts w:ascii="Times New Roman" w:hAnsi="Times New Roman" w:cs="Times New Roman"/>
                <w:sz w:val="28"/>
              </w:rPr>
              <w:t>и передает ответственному организатору в ОО</w:t>
            </w:r>
            <w:r w:rsidR="00DB32AD">
              <w:rPr>
                <w:rFonts w:ascii="Times New Roman" w:hAnsi="Times New Roman" w:cs="Times New Roman"/>
                <w:sz w:val="28"/>
              </w:rPr>
              <w:t xml:space="preserve"> одним из трех способов</w:t>
            </w:r>
            <w:r w:rsidR="00CD533A">
              <w:rPr>
                <w:rFonts w:ascii="Times New Roman" w:hAnsi="Times New Roman" w:cs="Times New Roman"/>
                <w:sz w:val="28"/>
              </w:rPr>
              <w:t>:</w:t>
            </w:r>
          </w:p>
          <w:p w:rsidR="00CD533A" w:rsidRDefault="00E444C9" w:rsidP="00CD533A">
            <w:pPr>
              <w:ind w:firstLine="1134"/>
              <w:jc w:val="both"/>
              <w:rPr>
                <w:rFonts w:ascii="Times New Roman" w:hAnsi="Times New Roman" w:cs="Times New Roman"/>
                <w:sz w:val="28"/>
              </w:rPr>
            </w:pPr>
            <w:r w:rsidRPr="00F46973">
              <w:rPr>
                <w:rFonts w:ascii="Times New Roman" w:hAnsi="Times New Roman" w:cs="Times New Roman"/>
                <w:sz w:val="28"/>
              </w:rPr>
              <w:t xml:space="preserve">варианты </w:t>
            </w:r>
            <w:r w:rsidRPr="0053151B">
              <w:rPr>
                <w:rFonts w:ascii="Times New Roman" w:hAnsi="Times New Roman" w:cs="Times New Roman"/>
                <w:sz w:val="28"/>
              </w:rPr>
              <w:t>диагностических</w:t>
            </w:r>
            <w:r w:rsidRPr="00F46973">
              <w:rPr>
                <w:rFonts w:ascii="Times New Roman" w:hAnsi="Times New Roman" w:cs="Times New Roman"/>
                <w:sz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D533A">
              <w:rPr>
                <w:rFonts w:ascii="Times New Roman" w:hAnsi="Times New Roman" w:cs="Times New Roman"/>
                <w:sz w:val="28"/>
              </w:rPr>
              <w:t>в печатном виде на бумажных носителях;</w:t>
            </w:r>
          </w:p>
          <w:p w:rsidR="00CD533A" w:rsidRDefault="00E444C9" w:rsidP="00CD533A">
            <w:pPr>
              <w:ind w:firstLine="1134"/>
              <w:jc w:val="both"/>
              <w:rPr>
                <w:rFonts w:ascii="Times New Roman" w:hAnsi="Times New Roman" w:cs="Times New Roman"/>
                <w:sz w:val="28"/>
              </w:rPr>
            </w:pPr>
            <w:r w:rsidRPr="00F46973">
              <w:rPr>
                <w:rFonts w:ascii="Times New Roman" w:hAnsi="Times New Roman" w:cs="Times New Roman"/>
                <w:sz w:val="28"/>
              </w:rPr>
              <w:t xml:space="preserve">варианты </w:t>
            </w:r>
            <w:r w:rsidRPr="0053151B">
              <w:rPr>
                <w:rFonts w:ascii="Times New Roman" w:hAnsi="Times New Roman" w:cs="Times New Roman"/>
                <w:sz w:val="28"/>
              </w:rPr>
              <w:t>диагностических</w:t>
            </w:r>
            <w:r w:rsidRPr="00F46973">
              <w:rPr>
                <w:rFonts w:ascii="Times New Roman" w:hAnsi="Times New Roman" w:cs="Times New Roman"/>
                <w:sz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D533A">
              <w:rPr>
                <w:rFonts w:ascii="Times New Roman" w:hAnsi="Times New Roman" w:cs="Times New Roman"/>
                <w:sz w:val="28"/>
              </w:rPr>
              <w:t>на электронном носителе для дальнейшей печати в присутствии ответственного независимого наблюдателя;</w:t>
            </w:r>
          </w:p>
          <w:p w:rsidR="00CD533A" w:rsidRDefault="00E444C9" w:rsidP="00CD533A">
            <w:pPr>
              <w:ind w:firstLine="11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пароль от зашифрованного архива, </w:t>
            </w:r>
            <w:r w:rsidR="00CD533A">
              <w:rPr>
                <w:rFonts w:ascii="Times New Roman" w:hAnsi="Times New Roman" w:cs="Times New Roman"/>
                <w:sz w:val="28"/>
              </w:rPr>
              <w:t>в случае направления вариантов диагностических работ посредством</w:t>
            </w:r>
            <w:r w:rsidR="00CD533A" w:rsidRPr="00FC0B8D">
              <w:rPr>
                <w:rFonts w:ascii="Times New Roman" w:hAnsi="Times New Roman" w:cs="Times New Roman"/>
                <w:sz w:val="28"/>
              </w:rPr>
              <w:t xml:space="preserve"> государственной информационной автоматизированной системы «АРМ Государственная (итоговая) аттестация выпускников»</w:t>
            </w:r>
            <w:r w:rsidR="00CD533A">
              <w:rPr>
                <w:rFonts w:ascii="Times New Roman" w:hAnsi="Times New Roman" w:cs="Times New Roman"/>
                <w:sz w:val="28"/>
              </w:rPr>
              <w:t>;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F46973">
              <w:rPr>
                <w:rFonts w:ascii="Times New Roman" w:hAnsi="Times New Roman" w:cs="Times New Roman"/>
                <w:sz w:val="28"/>
              </w:rPr>
              <w:t>беспечивает конфиденциальность контрольных измерительных материалов на всех этапах от момента получения материалов до окончания выполнения ра</w:t>
            </w:r>
            <w:r>
              <w:rPr>
                <w:rFonts w:ascii="Times New Roman" w:hAnsi="Times New Roman" w:cs="Times New Roman"/>
                <w:sz w:val="28"/>
              </w:rPr>
              <w:t>бот;</w:t>
            </w:r>
          </w:p>
          <w:p w:rsidR="005449F2" w:rsidRDefault="005449F2" w:rsidP="00BF145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случае передачи региональным координатором вариантов диагностической работы на электронном носителе </w:t>
            </w:r>
            <w:r w:rsidR="00BF1452">
              <w:rPr>
                <w:rFonts w:ascii="Times New Roman" w:hAnsi="Times New Roman" w:cs="Times New Roman"/>
                <w:sz w:val="28"/>
              </w:rPr>
              <w:t xml:space="preserve">или в виде зашифрованного архива посредством </w:t>
            </w:r>
            <w:r w:rsidR="00BF1452" w:rsidRPr="00FC0B8D">
              <w:rPr>
                <w:rFonts w:ascii="Times New Roman" w:hAnsi="Times New Roman" w:cs="Times New Roman"/>
                <w:sz w:val="28"/>
              </w:rPr>
              <w:t>государственной информационной автоматизированной системы «АРМ Государственная (итоговая) аттестация выпускников»</w:t>
            </w:r>
            <w:r w:rsidR="00BF145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F1452" w:rsidRPr="00BF1452">
              <w:rPr>
                <w:rFonts w:ascii="Times New Roman" w:hAnsi="Times New Roman" w:cs="Times New Roman"/>
                <w:sz w:val="28"/>
              </w:rPr>
              <w:t>необходимо распечатать работы в ОО в присутствии ответственного независимого наблюдателя в ОО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передает независимым наблюдателям акт независимого наблюдения при проведении процедур оценки качества образования в образовательной </w:t>
            </w:r>
            <w:r w:rsidRPr="005744EE">
              <w:rPr>
                <w:rFonts w:ascii="Times New Roman" w:hAnsi="Times New Roman" w:cs="Times New Roman"/>
                <w:sz w:val="28"/>
              </w:rPr>
              <w:t xml:space="preserve">организации (Приложение 8 к приказу Департамента образования Ивановской области от 17.03.2020 № 356-о/а </w:t>
            </w:r>
            <w:r w:rsidRPr="005744EE">
              <w:rPr>
                <w:rFonts w:ascii="Times New Roman" w:hAnsi="Times New Roman"/>
                <w:sz w:val="28"/>
                <w:szCs w:val="28"/>
              </w:rPr>
              <w:t>«Об утверждении документов по организации региональной системы объективности процедур оценки качества образования и осуществления общественного и независимого наблюдения при проведении процедур оценки качества образования в Ивановской области»)</w:t>
            </w:r>
            <w:r w:rsidR="00BF1452">
              <w:rPr>
                <w:rFonts w:ascii="Times New Roman" w:hAnsi="Times New Roman" w:cs="Times New Roman"/>
                <w:sz w:val="28"/>
              </w:rPr>
              <w:t>;</w:t>
            </w:r>
          </w:p>
          <w:p w:rsidR="00BF1452" w:rsidRDefault="00BF1452" w:rsidP="00BF145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21B25">
              <w:rPr>
                <w:rFonts w:ascii="Times New Roman" w:hAnsi="Times New Roman" w:cs="Times New Roman"/>
                <w:sz w:val="28"/>
              </w:rPr>
              <w:t>получает от ответственного организатора ОО скан-копии работ участников ВПР для осуществления независимой проверки работ и сопроводительное письмо (оригинал или скан-копия</w:t>
            </w:r>
            <w:r w:rsidR="00CA6687">
              <w:rPr>
                <w:rFonts w:ascii="Times New Roman" w:hAnsi="Times New Roman" w:cs="Times New Roman"/>
                <w:sz w:val="28"/>
              </w:rPr>
              <w:t xml:space="preserve"> в электронном виде</w:t>
            </w:r>
            <w:r w:rsidRPr="00521B25">
              <w:rPr>
                <w:rFonts w:ascii="Times New Roman" w:hAnsi="Times New Roman" w:cs="Times New Roman"/>
                <w:sz w:val="28"/>
              </w:rPr>
              <w:t>) о направлении скан-копий, в котором указывается класс, предмет и количество скан-копий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BF1452" w:rsidRDefault="00BF1452" w:rsidP="00BF145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получает от независимых наблюдателей акты независимого наблюдения;</w:t>
            </w:r>
          </w:p>
          <w:p w:rsidR="00BF1452" w:rsidRPr="00521B25" w:rsidRDefault="00BF1452" w:rsidP="00BF145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21B25">
              <w:rPr>
                <w:rFonts w:ascii="Times New Roman" w:hAnsi="Times New Roman" w:cs="Times New Roman"/>
                <w:sz w:val="28"/>
              </w:rPr>
              <w:t>пере</w:t>
            </w:r>
            <w:r>
              <w:rPr>
                <w:rFonts w:ascii="Times New Roman" w:hAnsi="Times New Roman" w:cs="Times New Roman"/>
                <w:sz w:val="28"/>
              </w:rPr>
              <w:t>дает региональному координатору</w:t>
            </w:r>
            <w:r w:rsidR="00CA6687">
              <w:rPr>
                <w:rFonts w:ascii="Times New Roman" w:hAnsi="Times New Roman" w:cs="Times New Roman"/>
                <w:sz w:val="28"/>
              </w:rPr>
              <w:t xml:space="preserve"> на электронном </w:t>
            </w:r>
            <w:r w:rsidR="00CA6687">
              <w:rPr>
                <w:rFonts w:ascii="Times New Roman" w:hAnsi="Times New Roman" w:cs="Times New Roman"/>
                <w:sz w:val="28"/>
              </w:rPr>
              <w:lastRenderedPageBreak/>
              <w:t>носителе или посредством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A6687" w:rsidRPr="00FC0B8D">
              <w:rPr>
                <w:rFonts w:ascii="Times New Roman" w:hAnsi="Times New Roman" w:cs="Times New Roman"/>
                <w:sz w:val="28"/>
              </w:rPr>
              <w:t>государственной информационной автоматизированной системы «АРМ Государственная (итоговая) аттестация выпускников»</w:t>
            </w:r>
            <w:r w:rsidR="00CA668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21B25">
              <w:rPr>
                <w:rFonts w:ascii="Times New Roman" w:hAnsi="Times New Roman" w:cs="Times New Roman"/>
                <w:sz w:val="28"/>
              </w:rPr>
              <w:t>скан-копии работ участников ВПР</w:t>
            </w:r>
            <w:r w:rsidR="00CA6687">
              <w:rPr>
                <w:rFonts w:ascii="Times New Roman" w:hAnsi="Times New Roman" w:cs="Times New Roman"/>
                <w:sz w:val="28"/>
              </w:rPr>
              <w:t xml:space="preserve"> (в электронном виде)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521B25">
              <w:rPr>
                <w:rFonts w:ascii="Times New Roman" w:hAnsi="Times New Roman" w:cs="Times New Roman"/>
                <w:sz w:val="28"/>
              </w:rPr>
              <w:t>сопроводительное письмо о направлении скан-копий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A6687">
              <w:rPr>
                <w:rFonts w:ascii="Times New Roman" w:hAnsi="Times New Roman" w:cs="Times New Roman"/>
                <w:sz w:val="28"/>
              </w:rPr>
              <w:t>в день проведения работы;</w:t>
            </w:r>
          </w:p>
          <w:p w:rsidR="00BF1452" w:rsidRDefault="00BF145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передает в Департамент образования Ивановской области </w:t>
            </w:r>
            <w:r w:rsidR="00CA6687">
              <w:rPr>
                <w:rFonts w:ascii="Times New Roman" w:hAnsi="Times New Roman" w:cs="Times New Roman"/>
                <w:sz w:val="28"/>
              </w:rPr>
              <w:t xml:space="preserve">оригиналы или скан-копии в электронном виде посредством </w:t>
            </w:r>
            <w:r w:rsidR="00CA6687" w:rsidRPr="00FC0B8D">
              <w:rPr>
                <w:rFonts w:ascii="Times New Roman" w:hAnsi="Times New Roman" w:cs="Times New Roman"/>
                <w:sz w:val="28"/>
              </w:rPr>
              <w:t>государственной информационной автоматизированной системы «АРМ Государственная (итоговая) аттестация выпускников»</w:t>
            </w:r>
            <w:r w:rsidR="00CA6687">
              <w:rPr>
                <w:rFonts w:ascii="Times New Roman" w:hAnsi="Times New Roman" w:cs="Times New Roman"/>
                <w:sz w:val="28"/>
              </w:rPr>
              <w:t xml:space="preserve"> акты независимого наблюдения в день проведения работы.</w:t>
            </w:r>
          </w:p>
          <w:p w:rsidR="00F13148" w:rsidRDefault="00F13148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2.4. Независимый наблюдатель:</w:t>
            </w:r>
          </w:p>
          <w:p w:rsidR="00F13148" w:rsidRDefault="00F13148" w:rsidP="00F13148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заблаговременно знакомится с инструкцией для независимого наблюдателя при проведении процедур оценки качества образования в образовательной организации (Приложение 7 к приказу Департамента образования Ивановской области от 17.03.2020 № 356-о/а </w:t>
            </w:r>
            <w:r w:rsidRPr="00E45830">
              <w:rPr>
                <w:rFonts w:ascii="Times New Roman" w:hAnsi="Times New Roman"/>
                <w:sz w:val="28"/>
                <w:szCs w:val="28"/>
              </w:rPr>
              <w:t>«Об утверждении документов по организации региональной системы объективности процедур оценки качества образования и осуществления общественного и независимого наблюдения при проведении процедур оценки качества образования в Ивановской области»</w:t>
            </w:r>
            <w:r>
              <w:rPr>
                <w:rFonts w:ascii="Times New Roman" w:hAnsi="Times New Roman" w:cs="Times New Roman"/>
                <w:sz w:val="28"/>
              </w:rPr>
              <w:t>);</w:t>
            </w:r>
          </w:p>
          <w:p w:rsidR="00F13148" w:rsidRDefault="00F13148" w:rsidP="00F13148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получает от ответственного независимого наблюдателя акт независимого наблюдения;</w:t>
            </w:r>
          </w:p>
          <w:p w:rsidR="00F13148" w:rsidRDefault="00F13148" w:rsidP="00F13148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обеспечивает контроль объективности проведения ВПР в соответствии с инструкцией для независимого наблюдателя при проведении процедур оценки качества образования в образовательной организации;</w:t>
            </w:r>
          </w:p>
          <w:p w:rsidR="00F13148" w:rsidRPr="005744EE" w:rsidRDefault="00F13148" w:rsidP="00F13148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744EE">
              <w:rPr>
                <w:rFonts w:ascii="Times New Roman" w:hAnsi="Times New Roman" w:cs="Times New Roman"/>
                <w:sz w:val="28"/>
              </w:rPr>
              <w:t>заполняет акт независимого наблюдения;</w:t>
            </w:r>
          </w:p>
          <w:p w:rsidR="00F13148" w:rsidRPr="005744EE" w:rsidRDefault="00F13148" w:rsidP="00F13148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 окончании работ </w:t>
            </w:r>
            <w:r w:rsidRPr="005744EE">
              <w:rPr>
                <w:rFonts w:ascii="Times New Roman" w:hAnsi="Times New Roman" w:cs="Times New Roman"/>
                <w:sz w:val="28"/>
              </w:rPr>
              <w:t>передает акт независимого наблюдения ответственному наблюдателю.</w:t>
            </w:r>
          </w:p>
          <w:p w:rsidR="00F13148" w:rsidRDefault="00F13148" w:rsidP="00F13148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2.5. Образовательная организация, включенная в выборку для проведения ВПР с контролем объективности:</w:t>
            </w:r>
          </w:p>
          <w:p w:rsidR="00753293" w:rsidRPr="008B44E7" w:rsidRDefault="00753293" w:rsidP="00753293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B44E7">
              <w:rPr>
                <w:rFonts w:ascii="Times New Roman" w:hAnsi="Times New Roman" w:cs="Times New Roman"/>
                <w:sz w:val="28"/>
              </w:rPr>
              <w:t xml:space="preserve">обеспечивает </w:t>
            </w:r>
            <w:r w:rsidR="008B44E7">
              <w:rPr>
                <w:rFonts w:ascii="Times New Roman" w:hAnsi="Times New Roman" w:cs="Times New Roman"/>
                <w:sz w:val="28"/>
              </w:rPr>
              <w:t>готовность технического оборудования</w:t>
            </w:r>
            <w:r w:rsidRPr="008B44E7">
              <w:rPr>
                <w:rFonts w:ascii="Times New Roman" w:hAnsi="Times New Roman" w:cs="Times New Roman"/>
                <w:sz w:val="28"/>
              </w:rPr>
              <w:t xml:space="preserve"> к проведению </w:t>
            </w:r>
            <w:r w:rsidR="008B44E7">
              <w:rPr>
                <w:rFonts w:ascii="Times New Roman" w:hAnsi="Times New Roman" w:cs="Times New Roman"/>
                <w:sz w:val="28"/>
              </w:rPr>
              <w:t>ВПР</w:t>
            </w:r>
            <w:r w:rsidRPr="008B44E7">
              <w:rPr>
                <w:rFonts w:ascii="Times New Roman" w:hAnsi="Times New Roman" w:cs="Times New Roman"/>
                <w:sz w:val="28"/>
              </w:rPr>
              <w:t>: принтер, сканер, компьютер с устойчивым интернет-соединение</w:t>
            </w:r>
            <w:r w:rsidR="00EE45A3" w:rsidRPr="008B44E7">
              <w:rPr>
                <w:rFonts w:ascii="Times New Roman" w:hAnsi="Times New Roman" w:cs="Times New Roman"/>
                <w:sz w:val="28"/>
              </w:rPr>
              <w:t>м</w:t>
            </w:r>
            <w:r w:rsidR="008B44E7">
              <w:rPr>
                <w:rFonts w:ascii="Times New Roman" w:hAnsi="Times New Roman" w:cs="Times New Roman"/>
                <w:sz w:val="28"/>
              </w:rPr>
              <w:t>,</w:t>
            </w:r>
            <w:r w:rsidR="008B44E7" w:rsidRPr="008B44E7">
              <w:rPr>
                <w:rFonts w:ascii="Times New Roman" w:hAnsi="Times New Roman" w:cs="Times New Roman"/>
                <w:sz w:val="28"/>
              </w:rPr>
              <w:t xml:space="preserve"> точку защищенного взаимодействия государственной информационной автоматизированной системы «АРМ Государственная (итоговая) аттестация выпускников»</w:t>
            </w:r>
            <w:r w:rsidRPr="008B44E7">
              <w:rPr>
                <w:rFonts w:ascii="Times New Roman" w:hAnsi="Times New Roman" w:cs="Times New Roman"/>
                <w:sz w:val="28"/>
              </w:rPr>
              <w:t>;</w:t>
            </w:r>
          </w:p>
          <w:p w:rsidR="00EE45A3" w:rsidRDefault="00EE45A3" w:rsidP="00753293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организует получение и передачу материалов</w:t>
            </w:r>
            <w:r w:rsidR="00E444C9">
              <w:rPr>
                <w:rFonts w:ascii="Times New Roman" w:hAnsi="Times New Roman" w:cs="Times New Roman"/>
                <w:sz w:val="28"/>
              </w:rPr>
              <w:t xml:space="preserve"> диагностической работы;</w:t>
            </w:r>
          </w:p>
          <w:p w:rsidR="00EE45A3" w:rsidRPr="00EE45A3" w:rsidRDefault="00EE45A3" w:rsidP="00753293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обеспечивает проведение ВПР в соответствии с настоящим Порядком.</w:t>
            </w:r>
          </w:p>
          <w:p w:rsidR="005449F2" w:rsidRDefault="00F13148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2.5</w:t>
            </w:r>
            <w:r w:rsidR="005449F2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1.</w:t>
            </w:r>
            <w:r w:rsidR="005449F2">
              <w:rPr>
                <w:rFonts w:ascii="Times New Roman" w:hAnsi="Times New Roman" w:cs="Times New Roman"/>
                <w:sz w:val="28"/>
              </w:rPr>
              <w:t xml:space="preserve"> Ответственный организатор ОО:</w:t>
            </w:r>
          </w:p>
          <w:p w:rsidR="00753293" w:rsidRPr="00753293" w:rsidRDefault="00A70DD8" w:rsidP="00753293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позднее, чем за день до проведения работы: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F46973">
              <w:rPr>
                <w:rFonts w:ascii="Times New Roman" w:hAnsi="Times New Roman" w:cs="Times New Roman"/>
                <w:sz w:val="28"/>
              </w:rPr>
              <w:t xml:space="preserve">качивает в личном кабинете в ФИС ОКО в разделе «Ход ВПР» макет бумажного протокола и список кодов участников работы. Файл с кодами для выдачи участникам представляет собой таблицу с напечатанными кодами, которые разрезаются на отдельные части и </w:t>
            </w:r>
            <w:r w:rsidRPr="00F46973">
              <w:rPr>
                <w:rFonts w:ascii="Times New Roman" w:hAnsi="Times New Roman" w:cs="Times New Roman"/>
                <w:sz w:val="28"/>
              </w:rPr>
              <w:lastRenderedPageBreak/>
              <w:t xml:space="preserve">выдаются </w:t>
            </w:r>
            <w:r>
              <w:rPr>
                <w:rFonts w:ascii="Times New Roman" w:hAnsi="Times New Roman" w:cs="Times New Roman"/>
                <w:sz w:val="28"/>
              </w:rPr>
              <w:t>участникам перед началом работы;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4743C6">
              <w:rPr>
                <w:rFonts w:ascii="Times New Roman" w:hAnsi="Times New Roman" w:cs="Times New Roman"/>
                <w:sz w:val="28"/>
              </w:rPr>
              <w:t>аспечатывает бума</w:t>
            </w:r>
            <w:r>
              <w:rPr>
                <w:rFonts w:ascii="Times New Roman" w:hAnsi="Times New Roman" w:cs="Times New Roman"/>
                <w:sz w:val="28"/>
              </w:rPr>
              <w:t>жный протокол и коды участников;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4743C6">
              <w:rPr>
                <w:rFonts w:ascii="Times New Roman" w:hAnsi="Times New Roman" w:cs="Times New Roman"/>
                <w:sz w:val="28"/>
              </w:rPr>
              <w:t>азрезает лист с кодами участников для выдачи каждому участнику отдельного кода. Каждому участнику выдается один и тот же код на работы по всем предметам. Участники выполняют работу черной гелевой ручко</w:t>
            </w:r>
            <w:r>
              <w:rPr>
                <w:rFonts w:ascii="Times New Roman" w:hAnsi="Times New Roman" w:cs="Times New Roman"/>
                <w:sz w:val="28"/>
              </w:rPr>
              <w:t>й (необходимо для сканирования);</w:t>
            </w:r>
          </w:p>
          <w:p w:rsidR="00A70DD8" w:rsidRDefault="00A70DD8" w:rsidP="00A70DD8">
            <w:pPr>
              <w:pStyle w:val="a8"/>
              <w:ind w:left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день проведения работы:</w:t>
            </w:r>
          </w:p>
          <w:p w:rsidR="00E444C9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4743C6">
              <w:rPr>
                <w:rFonts w:ascii="Times New Roman" w:hAnsi="Times New Roman" w:cs="Times New Roman"/>
                <w:sz w:val="28"/>
              </w:rPr>
              <w:t>олучает варианты диагностических работ</w:t>
            </w:r>
            <w:r w:rsidR="00E444C9" w:rsidRPr="004743C6">
              <w:rPr>
                <w:rFonts w:ascii="Times New Roman" w:hAnsi="Times New Roman" w:cs="Times New Roman"/>
                <w:sz w:val="28"/>
              </w:rPr>
              <w:t xml:space="preserve"> в ОО</w:t>
            </w:r>
            <w:r w:rsidR="00E444C9">
              <w:rPr>
                <w:rFonts w:ascii="Times New Roman" w:hAnsi="Times New Roman" w:cs="Times New Roman"/>
                <w:sz w:val="28"/>
              </w:rPr>
              <w:t xml:space="preserve"> одним из трех способов:</w:t>
            </w:r>
          </w:p>
          <w:p w:rsidR="00E444C9" w:rsidRDefault="00E444C9" w:rsidP="00E444C9">
            <w:pPr>
              <w:ind w:firstLine="1134"/>
              <w:jc w:val="both"/>
              <w:rPr>
                <w:rFonts w:ascii="Times New Roman" w:hAnsi="Times New Roman" w:cs="Times New Roman"/>
                <w:sz w:val="28"/>
              </w:rPr>
            </w:pPr>
            <w:r w:rsidRPr="004743C6">
              <w:rPr>
                <w:rFonts w:ascii="Times New Roman" w:hAnsi="Times New Roman" w:cs="Times New Roman"/>
                <w:sz w:val="28"/>
              </w:rPr>
              <w:t xml:space="preserve">от ответственного независимого наблюдателя </w:t>
            </w:r>
            <w:r>
              <w:rPr>
                <w:rFonts w:ascii="Times New Roman" w:hAnsi="Times New Roman" w:cs="Times New Roman"/>
                <w:sz w:val="28"/>
              </w:rPr>
              <w:t>в печатном виде;</w:t>
            </w:r>
          </w:p>
          <w:p w:rsidR="00E444C9" w:rsidRDefault="00E444C9" w:rsidP="00E444C9">
            <w:pPr>
              <w:ind w:firstLine="1134"/>
              <w:jc w:val="both"/>
              <w:rPr>
                <w:rFonts w:ascii="Times New Roman" w:hAnsi="Times New Roman" w:cs="Times New Roman"/>
                <w:sz w:val="28"/>
              </w:rPr>
            </w:pPr>
            <w:r w:rsidRPr="004743C6">
              <w:rPr>
                <w:rFonts w:ascii="Times New Roman" w:hAnsi="Times New Roman" w:cs="Times New Roman"/>
                <w:sz w:val="28"/>
              </w:rPr>
              <w:t>от ответственного независимого наблюдателя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70DD8">
              <w:rPr>
                <w:rFonts w:ascii="Times New Roman" w:hAnsi="Times New Roman" w:cs="Times New Roman"/>
                <w:sz w:val="28"/>
              </w:rPr>
              <w:t>на электронном носителе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E444C9" w:rsidRDefault="00E444C9" w:rsidP="00E444C9">
            <w:pPr>
              <w:ind w:firstLine="113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регионального координатора посредством </w:t>
            </w:r>
            <w:r w:rsidRPr="00FC0B8D">
              <w:rPr>
                <w:rFonts w:ascii="Times New Roman" w:hAnsi="Times New Roman" w:cs="Times New Roman"/>
                <w:sz w:val="28"/>
              </w:rPr>
              <w:t>государственной информационной автоматизированной системы «АРМ Государственная (итоговая) аттестация выпускников»</w:t>
            </w:r>
            <w:r>
              <w:rPr>
                <w:rFonts w:ascii="Times New Roman" w:hAnsi="Times New Roman" w:cs="Times New Roman"/>
                <w:sz w:val="28"/>
              </w:rPr>
              <w:t xml:space="preserve"> в виде зашифрованного архива (пароль расшифровки получает от ответственного независимого наблюдателя в день проведения работы);</w:t>
            </w:r>
          </w:p>
          <w:p w:rsidR="00BF1452" w:rsidRDefault="00336C3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случае получения вариантов диагностических работ в электронном виде </w:t>
            </w:r>
            <w:r w:rsidR="00BF1452">
              <w:rPr>
                <w:rFonts w:ascii="Times New Roman" w:hAnsi="Times New Roman" w:cs="Times New Roman"/>
                <w:sz w:val="28"/>
              </w:rPr>
              <w:t>организует печать</w:t>
            </w:r>
            <w:r w:rsidR="00A70DD8">
              <w:rPr>
                <w:rFonts w:ascii="Times New Roman" w:hAnsi="Times New Roman" w:cs="Times New Roman"/>
                <w:sz w:val="28"/>
              </w:rPr>
              <w:t xml:space="preserve"> вариантов диагностических работ в присутствии ответственного независимого наблюдателя;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4743C6">
              <w:rPr>
                <w:rFonts w:ascii="Times New Roman" w:hAnsi="Times New Roman" w:cs="Times New Roman"/>
                <w:sz w:val="28"/>
              </w:rPr>
              <w:t>передает организаторам в аудитории</w:t>
            </w:r>
            <w:r>
              <w:rPr>
                <w:rFonts w:ascii="Times New Roman" w:hAnsi="Times New Roman" w:cs="Times New Roman"/>
                <w:sz w:val="28"/>
              </w:rPr>
              <w:t xml:space="preserve"> варианты диагностических работ</w:t>
            </w:r>
            <w:r w:rsidR="00AA1246">
              <w:rPr>
                <w:rFonts w:ascii="Times New Roman" w:hAnsi="Times New Roman" w:cs="Times New Roman"/>
                <w:sz w:val="28"/>
              </w:rPr>
              <w:t>;</w:t>
            </w:r>
          </w:p>
          <w:p w:rsidR="00AA1246" w:rsidRDefault="00AA1246" w:rsidP="00AA1246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4743C6">
              <w:rPr>
                <w:rFonts w:ascii="Times New Roman" w:hAnsi="Times New Roman" w:cs="Times New Roman"/>
                <w:sz w:val="28"/>
              </w:rPr>
              <w:t xml:space="preserve">о окончании работ получает от организаторов в аудитории все </w:t>
            </w:r>
            <w:r>
              <w:rPr>
                <w:rFonts w:ascii="Times New Roman" w:hAnsi="Times New Roman" w:cs="Times New Roman"/>
                <w:sz w:val="28"/>
              </w:rPr>
              <w:t>комплекты с ответами участников;</w:t>
            </w:r>
          </w:p>
          <w:p w:rsidR="00AA1246" w:rsidRPr="008B44E7" w:rsidRDefault="00AA1246" w:rsidP="00AA1246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4743C6">
              <w:rPr>
                <w:rFonts w:ascii="Times New Roman" w:hAnsi="Times New Roman" w:cs="Times New Roman"/>
                <w:sz w:val="28"/>
              </w:rPr>
              <w:t>беспечивает сканирование работ участников ВПР для осуществления независимой проверки работ в присутствии независимого наблюдателя</w:t>
            </w:r>
            <w:r w:rsidR="00A96775">
              <w:rPr>
                <w:rFonts w:ascii="Times New Roman" w:hAnsi="Times New Roman" w:cs="Times New Roman"/>
                <w:sz w:val="28"/>
              </w:rPr>
              <w:t xml:space="preserve">, сохраняет </w:t>
            </w:r>
            <w:r w:rsidR="00A96775">
              <w:rPr>
                <w:rFonts w:ascii="Times New Roman" w:hAnsi="Times New Roman" w:cs="Times New Roman"/>
                <w:sz w:val="28"/>
                <w:lang w:val="en-US"/>
              </w:rPr>
              <w:t>PDF</w:t>
            </w:r>
            <w:r w:rsidR="00A96775">
              <w:rPr>
                <w:rFonts w:ascii="Times New Roman" w:hAnsi="Times New Roman" w:cs="Times New Roman"/>
                <w:sz w:val="28"/>
              </w:rPr>
              <w:t>-файл(-ы), формат имени файла «Код ОО_Дата проведения_Предмет_Класс_Количество работ</w:t>
            </w:r>
            <w:r w:rsidR="00A96775" w:rsidRPr="008B44E7">
              <w:rPr>
                <w:rFonts w:ascii="Times New Roman" w:hAnsi="Times New Roman" w:cs="Times New Roman"/>
                <w:sz w:val="28"/>
              </w:rPr>
              <w:t>»</w:t>
            </w:r>
            <w:r w:rsidRPr="008B44E7">
              <w:rPr>
                <w:rFonts w:ascii="Times New Roman" w:hAnsi="Times New Roman" w:cs="Times New Roman"/>
                <w:sz w:val="28"/>
              </w:rPr>
              <w:t>;</w:t>
            </w:r>
          </w:p>
          <w:p w:rsidR="00336C32" w:rsidRPr="00AC4597" w:rsidRDefault="00753293" w:rsidP="00AB7C1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C4597">
              <w:rPr>
                <w:rFonts w:ascii="Times New Roman" w:hAnsi="Times New Roman" w:cs="Times New Roman"/>
                <w:sz w:val="28"/>
              </w:rPr>
              <w:t xml:space="preserve">передает региональному координатору скан-копии работ участников (в электронном виде) </w:t>
            </w:r>
            <w:r w:rsidR="008B44E7" w:rsidRPr="00AC4597">
              <w:rPr>
                <w:rFonts w:ascii="Times New Roman" w:hAnsi="Times New Roman" w:cs="Times New Roman"/>
                <w:sz w:val="28"/>
              </w:rPr>
              <w:t>с</w:t>
            </w:r>
            <w:r w:rsidRPr="00AC4597">
              <w:rPr>
                <w:rFonts w:ascii="Times New Roman" w:hAnsi="Times New Roman" w:cs="Times New Roman"/>
                <w:sz w:val="28"/>
              </w:rPr>
              <w:t xml:space="preserve"> сопровод</w:t>
            </w:r>
            <w:r w:rsidR="008B44E7" w:rsidRPr="00AC4597">
              <w:rPr>
                <w:rFonts w:ascii="Times New Roman" w:hAnsi="Times New Roman" w:cs="Times New Roman"/>
                <w:sz w:val="28"/>
              </w:rPr>
              <w:t>ительным</w:t>
            </w:r>
            <w:r w:rsidRPr="00AC4597">
              <w:rPr>
                <w:rFonts w:ascii="Times New Roman" w:hAnsi="Times New Roman" w:cs="Times New Roman"/>
                <w:sz w:val="28"/>
              </w:rPr>
              <w:t xml:space="preserve"> письмо</w:t>
            </w:r>
            <w:r w:rsidR="008B44E7" w:rsidRPr="00AC4597">
              <w:rPr>
                <w:rFonts w:ascii="Times New Roman" w:hAnsi="Times New Roman" w:cs="Times New Roman"/>
                <w:sz w:val="28"/>
              </w:rPr>
              <w:t>м</w:t>
            </w:r>
            <w:r w:rsidR="00EE45A3" w:rsidRPr="00AC4597">
              <w:rPr>
                <w:rFonts w:ascii="Times New Roman" w:hAnsi="Times New Roman" w:cs="Times New Roman"/>
                <w:sz w:val="28"/>
              </w:rPr>
              <w:t xml:space="preserve"> (в электронном виде)</w:t>
            </w:r>
            <w:r w:rsidRPr="00AC4597">
              <w:rPr>
                <w:rFonts w:ascii="Times New Roman" w:hAnsi="Times New Roman" w:cs="Times New Roman"/>
                <w:sz w:val="28"/>
              </w:rPr>
              <w:t xml:space="preserve"> о направлении скан-копий, в котором указывается образовательная организация, класс, предмет и количество скан-копий посредством государственной информационной автоматизированной системы «АРМ Государственная (итоговая) аттестация выпускников» в присутствии ответственного наблюдателя или </w:t>
            </w:r>
            <w:r w:rsidR="00336C32" w:rsidRPr="00AC4597">
              <w:rPr>
                <w:rFonts w:ascii="Times New Roman" w:hAnsi="Times New Roman" w:cs="Times New Roman"/>
                <w:sz w:val="28"/>
              </w:rPr>
              <w:t xml:space="preserve">передает ответственному независимому наблюдателю в ОО </w:t>
            </w:r>
            <w:r w:rsidRPr="00AC4597">
              <w:rPr>
                <w:rFonts w:ascii="Times New Roman" w:hAnsi="Times New Roman" w:cs="Times New Roman"/>
                <w:sz w:val="28"/>
              </w:rPr>
              <w:t>оригиналы</w:t>
            </w:r>
            <w:r w:rsidR="00336C32" w:rsidRPr="00AC4597">
              <w:rPr>
                <w:rFonts w:ascii="Times New Roman" w:hAnsi="Times New Roman" w:cs="Times New Roman"/>
                <w:sz w:val="28"/>
              </w:rPr>
              <w:t xml:space="preserve"> работ участников</w:t>
            </w:r>
            <w:r w:rsidRPr="00AC4597">
              <w:rPr>
                <w:rFonts w:ascii="Times New Roman" w:hAnsi="Times New Roman" w:cs="Times New Roman"/>
                <w:sz w:val="28"/>
              </w:rPr>
              <w:t xml:space="preserve"> (в печатном виде)</w:t>
            </w:r>
            <w:r w:rsidR="00336C32" w:rsidRPr="00AC4597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="00EE45A3" w:rsidRPr="00AC4597">
              <w:rPr>
                <w:rFonts w:ascii="Times New Roman" w:hAnsi="Times New Roman" w:cs="Times New Roman"/>
                <w:sz w:val="28"/>
              </w:rPr>
              <w:t xml:space="preserve">оригинал </w:t>
            </w:r>
            <w:r w:rsidR="00336C32" w:rsidRPr="00AC4597">
              <w:rPr>
                <w:rFonts w:ascii="Times New Roman" w:hAnsi="Times New Roman" w:cs="Times New Roman"/>
                <w:sz w:val="28"/>
              </w:rPr>
              <w:t>сопроводительно</w:t>
            </w:r>
            <w:r w:rsidR="00EE45A3" w:rsidRPr="00AC4597">
              <w:rPr>
                <w:rFonts w:ascii="Times New Roman" w:hAnsi="Times New Roman" w:cs="Times New Roman"/>
                <w:sz w:val="28"/>
              </w:rPr>
              <w:t>го</w:t>
            </w:r>
            <w:r w:rsidR="00336C32" w:rsidRPr="00AC4597">
              <w:rPr>
                <w:rFonts w:ascii="Times New Roman" w:hAnsi="Times New Roman" w:cs="Times New Roman"/>
                <w:sz w:val="28"/>
              </w:rPr>
              <w:t xml:space="preserve"> письм</w:t>
            </w:r>
            <w:r w:rsidR="00EE45A3" w:rsidRPr="00AC4597">
              <w:rPr>
                <w:rFonts w:ascii="Times New Roman" w:hAnsi="Times New Roman" w:cs="Times New Roman"/>
                <w:sz w:val="28"/>
              </w:rPr>
              <w:t>а</w:t>
            </w:r>
            <w:r w:rsidR="00336C32" w:rsidRPr="00AC4597">
              <w:rPr>
                <w:rFonts w:ascii="Times New Roman" w:hAnsi="Times New Roman" w:cs="Times New Roman"/>
                <w:sz w:val="28"/>
              </w:rPr>
              <w:t xml:space="preserve"> о направлении </w:t>
            </w:r>
            <w:r w:rsidRPr="00AC4597">
              <w:rPr>
                <w:rFonts w:ascii="Times New Roman" w:hAnsi="Times New Roman" w:cs="Times New Roman"/>
                <w:sz w:val="28"/>
              </w:rPr>
              <w:t>работ</w:t>
            </w:r>
            <w:r w:rsidR="00336C32" w:rsidRPr="00AC4597">
              <w:rPr>
                <w:rFonts w:ascii="Times New Roman" w:hAnsi="Times New Roman" w:cs="Times New Roman"/>
                <w:sz w:val="28"/>
              </w:rPr>
              <w:t xml:space="preserve">, в котором указывается образовательная организация, класс, предмет и количество </w:t>
            </w:r>
            <w:r w:rsidRPr="00AC4597">
              <w:rPr>
                <w:rFonts w:ascii="Times New Roman" w:hAnsi="Times New Roman" w:cs="Times New Roman"/>
                <w:sz w:val="28"/>
              </w:rPr>
              <w:t>работ;</w:t>
            </w:r>
          </w:p>
          <w:p w:rsidR="00A70DD8" w:rsidRDefault="00EE45A3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711FF1">
              <w:rPr>
                <w:rFonts w:ascii="Times New Roman" w:hAnsi="Times New Roman" w:cs="Times New Roman"/>
                <w:sz w:val="28"/>
              </w:rPr>
              <w:t>олучени</w:t>
            </w:r>
            <w:r>
              <w:rPr>
                <w:rFonts w:ascii="Times New Roman" w:hAnsi="Times New Roman" w:cs="Times New Roman"/>
                <w:sz w:val="28"/>
              </w:rPr>
              <w:t>е</w:t>
            </w:r>
            <w:r w:rsidR="00711FF1">
              <w:rPr>
                <w:rFonts w:ascii="Times New Roman" w:hAnsi="Times New Roman" w:cs="Times New Roman"/>
                <w:sz w:val="28"/>
              </w:rPr>
              <w:t xml:space="preserve"> результатов проверки работ</w:t>
            </w:r>
            <w:r w:rsidR="00AA1246">
              <w:rPr>
                <w:rFonts w:ascii="Times New Roman" w:hAnsi="Times New Roman" w:cs="Times New Roman"/>
                <w:sz w:val="28"/>
              </w:rPr>
              <w:t>:</w:t>
            </w:r>
          </w:p>
          <w:p w:rsidR="00AA1246" w:rsidRDefault="00C9324A" w:rsidP="00C9324A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C9324A">
              <w:rPr>
                <w:rFonts w:ascii="Times New Roman" w:hAnsi="Times New Roman" w:cs="Times New Roman"/>
                <w:sz w:val="28"/>
              </w:rPr>
              <w:t>олучает от регионального координатора проверенные работы</w:t>
            </w:r>
            <w:r>
              <w:rPr>
                <w:rFonts w:ascii="Times New Roman" w:hAnsi="Times New Roman" w:cs="Times New Roman"/>
                <w:sz w:val="28"/>
              </w:rPr>
              <w:t xml:space="preserve"> (в электронном виде)</w:t>
            </w:r>
            <w:r w:rsidRPr="00C9324A">
              <w:rPr>
                <w:rFonts w:ascii="Times New Roman" w:hAnsi="Times New Roman" w:cs="Times New Roman"/>
                <w:sz w:val="28"/>
              </w:rPr>
              <w:t xml:space="preserve"> после независимой проверки работ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9324A">
              <w:rPr>
                <w:rFonts w:ascii="Times New Roman" w:hAnsi="Times New Roman" w:cs="Times New Roman"/>
                <w:sz w:val="28"/>
              </w:rPr>
              <w:t>посредством государственной информационной автоматизированной системы «АРМ Государственная (итоговая) аттестация выпускников»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C9324A" w:rsidRDefault="00C9324A" w:rsidP="00C9324A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C9324A">
              <w:rPr>
                <w:rFonts w:ascii="Times New Roman" w:hAnsi="Times New Roman" w:cs="Times New Roman"/>
                <w:sz w:val="28"/>
              </w:rPr>
              <w:t xml:space="preserve">носит </w:t>
            </w:r>
            <w:r w:rsidR="00A96775">
              <w:rPr>
                <w:rFonts w:ascii="Times New Roman" w:hAnsi="Times New Roman" w:cs="Times New Roman"/>
                <w:sz w:val="28"/>
              </w:rPr>
              <w:t xml:space="preserve">(самостоятельно или с помощью технического </w:t>
            </w:r>
            <w:r w:rsidR="00A96775">
              <w:rPr>
                <w:rFonts w:ascii="Times New Roman" w:hAnsi="Times New Roman" w:cs="Times New Roman"/>
                <w:sz w:val="28"/>
              </w:rPr>
              <w:lastRenderedPageBreak/>
              <w:t xml:space="preserve">специалиста) </w:t>
            </w:r>
            <w:r w:rsidRPr="00C9324A">
              <w:rPr>
                <w:rFonts w:ascii="Times New Roman" w:hAnsi="Times New Roman" w:cs="Times New Roman"/>
                <w:sz w:val="28"/>
              </w:rPr>
              <w:t xml:space="preserve">результаты проверки работ в </w:t>
            </w:r>
            <w:r>
              <w:rPr>
                <w:rFonts w:ascii="Times New Roman" w:hAnsi="Times New Roman" w:cs="Times New Roman"/>
                <w:sz w:val="28"/>
              </w:rPr>
              <w:t xml:space="preserve">электронные </w:t>
            </w:r>
            <w:r w:rsidRPr="00C9324A">
              <w:rPr>
                <w:rFonts w:ascii="Times New Roman" w:hAnsi="Times New Roman" w:cs="Times New Roman"/>
                <w:sz w:val="28"/>
              </w:rPr>
              <w:t>формы сбора результатов и загружает их в личный кабинет ФИС ОКО</w:t>
            </w:r>
            <w:r>
              <w:rPr>
                <w:rFonts w:ascii="Times New Roman" w:hAnsi="Times New Roman" w:cs="Times New Roman"/>
                <w:sz w:val="28"/>
              </w:rPr>
              <w:t xml:space="preserve"> в срок до 30 апреля 2021 года</w:t>
            </w:r>
            <w:r w:rsidR="008B44E7">
              <w:rPr>
                <w:rFonts w:ascii="Times New Roman" w:hAnsi="Times New Roman" w:cs="Times New Roman"/>
                <w:sz w:val="28"/>
              </w:rPr>
              <w:t xml:space="preserve"> (до 23:00)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449F2" w:rsidRDefault="008B44E7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5449F2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5.2.</w:t>
            </w:r>
            <w:r w:rsidR="005449F2">
              <w:rPr>
                <w:rFonts w:ascii="Times New Roman" w:hAnsi="Times New Roman" w:cs="Times New Roman"/>
                <w:sz w:val="28"/>
              </w:rPr>
              <w:t xml:space="preserve"> Организатор в аудитории: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4743C6">
              <w:rPr>
                <w:rFonts w:ascii="Times New Roman" w:hAnsi="Times New Roman" w:cs="Times New Roman"/>
                <w:sz w:val="28"/>
              </w:rPr>
              <w:t>рганизуе</w:t>
            </w:r>
            <w:r>
              <w:rPr>
                <w:rFonts w:ascii="Times New Roman" w:hAnsi="Times New Roman" w:cs="Times New Roman"/>
                <w:sz w:val="28"/>
              </w:rPr>
              <w:t>т выполнение участниками работы;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4743C6">
              <w:rPr>
                <w:rFonts w:ascii="Times New Roman" w:hAnsi="Times New Roman" w:cs="Times New Roman"/>
                <w:sz w:val="28"/>
              </w:rPr>
              <w:t xml:space="preserve">ыдает каждому участнику код. Каждый код является уникальным и используется во всей ОО только один раз. Каждому участнику выдается один и тот же код на работы по всем предметам. Участники выполняют работу черной гелевой ручкой (необходимо для сканирования). Каждый участник переписывает код в специально отведенное поле на каждой странице работы. 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4743C6">
              <w:rPr>
                <w:rFonts w:ascii="Times New Roman" w:hAnsi="Times New Roman" w:cs="Times New Roman"/>
                <w:sz w:val="28"/>
              </w:rPr>
              <w:t xml:space="preserve"> процессе проведения работы заполняет бумажный протокол, в котором фиксируется соответствие кода и ФИО участ</w:t>
            </w:r>
            <w:r>
              <w:rPr>
                <w:rFonts w:ascii="Times New Roman" w:hAnsi="Times New Roman" w:cs="Times New Roman"/>
                <w:sz w:val="28"/>
              </w:rPr>
              <w:t>ника;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4743C6">
              <w:rPr>
                <w:rFonts w:ascii="Times New Roman" w:hAnsi="Times New Roman" w:cs="Times New Roman"/>
                <w:sz w:val="28"/>
              </w:rPr>
              <w:t>о окончании проведения работы собирает все комплекты с ответами участников и передает ответственному организатору в ОО.</w:t>
            </w:r>
          </w:p>
          <w:p w:rsidR="005449F2" w:rsidRDefault="00EE45A3" w:rsidP="005449F2">
            <w:pPr>
              <w:pStyle w:val="a8"/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2.5.3</w:t>
            </w:r>
            <w:r w:rsidR="005449F2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C9324A">
              <w:rPr>
                <w:rFonts w:ascii="Times New Roman" w:hAnsi="Times New Roman" w:cs="Times New Roman"/>
                <w:sz w:val="28"/>
              </w:rPr>
              <w:t>Технический специалист</w:t>
            </w:r>
            <w:r w:rsidR="008B44E7">
              <w:rPr>
                <w:rFonts w:ascii="Times New Roman" w:hAnsi="Times New Roman" w:cs="Times New Roman"/>
                <w:sz w:val="28"/>
              </w:rPr>
              <w:t xml:space="preserve"> может быть привлечен в случае</w:t>
            </w:r>
            <w:r w:rsidR="00C9324A">
              <w:rPr>
                <w:rFonts w:ascii="Times New Roman" w:hAnsi="Times New Roman" w:cs="Times New Roman"/>
                <w:sz w:val="28"/>
              </w:rPr>
              <w:t>:</w:t>
            </w:r>
          </w:p>
          <w:p w:rsidR="00C9324A" w:rsidRDefault="00A96775" w:rsidP="00A96775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печат</w:t>
            </w:r>
            <w:r w:rsidR="008B44E7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материалов, необходимых для проведения работы;</w:t>
            </w:r>
          </w:p>
          <w:p w:rsidR="008B44E7" w:rsidRDefault="008B44E7" w:rsidP="00A96775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получения и передачи материалов диагностической работы </w:t>
            </w:r>
            <w:r w:rsidRPr="00C9324A">
              <w:rPr>
                <w:rFonts w:ascii="Times New Roman" w:hAnsi="Times New Roman" w:cs="Times New Roman"/>
                <w:sz w:val="28"/>
              </w:rPr>
              <w:t>посредством государственной информационной автоматизированной системы «АРМ Государственная (итоговая) аттестация выпускников»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A96775" w:rsidRDefault="008B44E7" w:rsidP="00A96775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сканирования работ участников;</w:t>
            </w:r>
          </w:p>
          <w:p w:rsidR="008B44E7" w:rsidRDefault="008B44E7" w:rsidP="00A96775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внесения результатов проверки работ в электронные формы сбора результатов.</w:t>
            </w:r>
          </w:p>
          <w:p w:rsidR="005449F2" w:rsidRDefault="00AA1246" w:rsidP="005449F2">
            <w:pPr>
              <w:pStyle w:val="a8"/>
              <w:ind w:left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5449F2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6.</w:t>
            </w:r>
            <w:r w:rsidR="005449F2">
              <w:rPr>
                <w:rFonts w:ascii="Times New Roman" w:hAnsi="Times New Roman" w:cs="Times New Roman"/>
                <w:sz w:val="28"/>
              </w:rPr>
              <w:t xml:space="preserve"> Независимый эксперт: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регионального координатора получает и изучает критерии оценивания;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875BCF">
              <w:rPr>
                <w:rFonts w:ascii="Times New Roman" w:hAnsi="Times New Roman" w:cs="Times New Roman"/>
                <w:sz w:val="28"/>
              </w:rPr>
              <w:t>ценивает работы в соответствии с полученными критериями оценивания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5449F2" w:rsidRPr="008B44E7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B44E7">
              <w:rPr>
                <w:rFonts w:ascii="Times New Roman" w:hAnsi="Times New Roman" w:cs="Times New Roman"/>
                <w:sz w:val="28"/>
              </w:rPr>
              <w:t>может получить консультацию, организованную посредством ФИС ОКО (https://lk-fisoko.obrnadzor.gov.ru/ «Форум экспертов ВПР»). Может задать вопрос и получить ответ, каждый вопрос и ответ на него доступны для просмотра всем учителям;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875BCF">
              <w:rPr>
                <w:rFonts w:ascii="Times New Roman" w:hAnsi="Times New Roman" w:cs="Times New Roman"/>
                <w:sz w:val="28"/>
              </w:rPr>
              <w:t>писывает баллы за каждое задание в специальное квадратное поле с пунктирной границей слева от соответствующего задания</w:t>
            </w:r>
            <w:r>
              <w:rPr>
                <w:rFonts w:ascii="Times New Roman" w:hAnsi="Times New Roman" w:cs="Times New Roman"/>
                <w:sz w:val="28"/>
              </w:rPr>
              <w:t xml:space="preserve"> (см. Рис. 1);</w:t>
            </w:r>
          </w:p>
          <w:p w:rsidR="005449F2" w:rsidRDefault="005449F2" w:rsidP="005449F2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6A26B1" wp14:editId="065B41A0">
                      <wp:simplePos x="0" y="0"/>
                      <wp:positionH relativeFrom="column">
                        <wp:posOffset>71515</wp:posOffset>
                      </wp:positionH>
                      <wp:positionV relativeFrom="paragraph">
                        <wp:posOffset>573872</wp:posOffset>
                      </wp:positionV>
                      <wp:extent cx="319178" cy="336430"/>
                      <wp:effectExtent l="19050" t="19050" r="24130" b="2603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178" cy="33643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692E397" id="Прямоугольник 3" o:spid="_x0000_s1026" style="position:absolute;margin-left:5.65pt;margin-top:45.2pt;width:25.1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GE5wAIAAJ8FAAAOAAAAZHJzL2Uyb0RvYy54bWysVEtu2zAQ3RfoHQjuG0m28zMiB4aDFAWC&#10;JGhSZE1TpCWAIlmStuyuCnQboEfoIbop+skZ5Bt1SH1ipEEXRb2gOZqZN5w3n5PTdSnQihlbKJni&#10;ZC/GiEmqskIuUvzu9vzVEUbWEZkRoSRL8YZZfDp5+eKk0mM2ULkSGTMIQKQdVzrFuXN6HEWW5qwk&#10;dk9pJkHJlSmJA9EsosyQCtBLEQ3i+CCqlMm0UZRZC1/PGiWeBHzOGXVXnFvmkEgxvM2F04Rz7s9o&#10;ckLGC0N0XtD2GeQfXlGSQkLQHuqMOIKWpvgDqiyoUVZxt0dVGSnOC8pCDpBNEj/J5iYnmoVcgByr&#10;e5rs/4Oll6trg4osxUOMJCmhRPWX7cft5/pn/bD9VH+tH+of2/v6V/2t/o6Gnq9K2zG43ehr00oW&#10;rj75NTel/4e00DpwvOk5ZmuHKHwcJsfJITQFBdVweDAahhpEj87aWPeaqRL5S4oNlDAwS1YX1kFA&#10;MO1MfCypzgshQhmFRBWAHiVxHDysEkXmtd7OmsV8JgxaEeiEWex/PhlA2zEDSUj46FNskgo3txHM&#10;Ywj5lnEgC9IYNBF8m7IellDKpEsaVU4y1kTb3w3WeYTQAdAjc3hlj90CdJYNSIfdvLm1964sdHnv&#10;3Kb+N+feI0RW0vXOZSGVeS4zAVm1kRv7jqSGGs/SXGUbaCWjmhmzmp4XUMELYt01MTBUMH6wKNwV&#10;HFwoqJRqbxjlynx47ru3h14HLUYVDGmK7fslMQwj8UbCFBwno5Gf6iCM9g8HIJhdzXxXI5flTEH1&#10;E1hJmoart3eiu3KjyjvYJ1MfFVREUoidYupMJ8xcszxgI1E2nQYzmGRN3IW80dSDe1Z9h96u74jR&#10;bRs76P9L1Q00GT/p5sbWe0o1XTrFi9Dqj7y2fMMWCI3Tbiy/ZnblYPW4Vye/AQAA//8DAFBLAwQU&#10;AAYACAAAACEARV3N790AAAAIAQAADwAAAGRycy9kb3ducmV2LnhtbEyPUUvDQBCE3wX/w7FC3+wl&#10;bQg15lKCpiAIlqb9AdfcmgRzeyF3beO/d33Sx9kZZr/Jt7MdxBUn3ztSEC8jEEiNMz21Ck7H3eMG&#10;hA+ajB4coYJv9LAt7u9ynRl3owNe69AKLiGfaQVdCGMmpW86tNov3YjE3qebrA4sp1aaSd+43A5y&#10;FUWptLon/tDpEV86bL7qi1VwrEJTlaf5dVW9y7eA5Yfc16jU4mEun0EEnMNfGH7xGR0KZjq7Cxkv&#10;BtbxmpMKnqIEBPtpnII48z1ZJyCLXP4fUPwAAAD//wMAUEsBAi0AFAAGAAgAAAAhALaDOJL+AAAA&#10;4QEAABMAAAAAAAAAAAAAAAAAAAAAAFtDb250ZW50X1R5cGVzXS54bWxQSwECLQAUAAYACAAAACEA&#10;OP0h/9YAAACUAQAACwAAAAAAAAAAAAAAAAAvAQAAX3JlbHMvLnJlbHNQSwECLQAUAAYACAAAACEA&#10;NgxhOcACAACfBQAADgAAAAAAAAAAAAAAAAAuAgAAZHJzL2Uyb0RvYy54bWxQSwECLQAUAAYACAAA&#10;ACEARV3N790AAAAIAQAADwAAAAAAAAAAAAAAAAAaBQAAZHJzL2Rvd25yZXYueG1sUEsFBgAAAAAE&#10;AAQA8wAAACQGAAAAAA==&#10;" filled="f" strokecolor="#c00000" strokeweight="3pt"/>
                  </w:pict>
                </mc:Fallback>
              </mc:AlternateContent>
            </w:r>
            <w:r w:rsidRPr="00875BC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75F14B1F" wp14:editId="44DBE6B6">
                  <wp:extent cx="5762625" cy="1216025"/>
                  <wp:effectExtent l="0" t="0" r="9525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9F2" w:rsidRPr="00875BCF" w:rsidRDefault="005449F2" w:rsidP="005449F2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875BCF">
              <w:rPr>
                <w:rFonts w:ascii="Times New Roman" w:hAnsi="Times New Roman" w:cs="Times New Roman"/>
                <w:i/>
                <w:sz w:val="24"/>
              </w:rPr>
              <w:t>Рис. 1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</w:t>
            </w:r>
            <w:r w:rsidRPr="00875BCF">
              <w:rPr>
                <w:rFonts w:ascii="Times New Roman" w:hAnsi="Times New Roman" w:cs="Times New Roman"/>
                <w:sz w:val="28"/>
              </w:rPr>
              <w:t>сли участник не приступал к выполнению заданий, то в квадратное поле с пунктирной границей слева от соответствующего задания вносится «Х</w:t>
            </w:r>
            <w:r>
              <w:rPr>
                <w:rFonts w:ascii="Times New Roman" w:hAnsi="Times New Roman" w:cs="Times New Roman"/>
                <w:sz w:val="28"/>
              </w:rPr>
              <w:t>» (решение и ответ отсутствуют);</w:t>
            </w:r>
          </w:p>
          <w:p w:rsidR="005449F2" w:rsidRDefault="005449F2" w:rsidP="005449F2">
            <w:pPr>
              <w:pStyle w:val="a8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</w:t>
            </w:r>
            <w:r w:rsidRPr="00875BCF">
              <w:rPr>
                <w:rFonts w:ascii="Times New Roman" w:hAnsi="Times New Roman" w:cs="Times New Roman"/>
                <w:sz w:val="28"/>
              </w:rPr>
              <w:t>осле проверки каждой работы необходимо внести баллы в таблицу на титульном листе работы «Таблица для внесения баллов участника»</w:t>
            </w:r>
            <w:r>
              <w:rPr>
                <w:rFonts w:ascii="Times New Roman" w:hAnsi="Times New Roman" w:cs="Times New Roman"/>
                <w:sz w:val="28"/>
              </w:rPr>
              <w:t xml:space="preserve"> (см. Рис. 2) и </w:t>
            </w:r>
            <w:r w:rsidRPr="0095415D">
              <w:rPr>
                <w:rFonts w:ascii="Times New Roman" w:hAnsi="Times New Roman" w:cs="Times New Roman"/>
                <w:sz w:val="28"/>
              </w:rPr>
              <w:t>Таблицу соответствия кода участника и первичного балла (сумма баллов) за работу каждого участника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5449F2" w:rsidRDefault="005449F2" w:rsidP="005449F2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2EB719" wp14:editId="723311E5">
                  <wp:extent cx="4692770" cy="628875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7467" cy="6308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49F2" w:rsidRPr="008B44E7" w:rsidRDefault="005449F2" w:rsidP="008B44E7">
            <w:pPr>
              <w:pStyle w:val="a8"/>
              <w:ind w:left="0" w:firstLine="709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5415D">
              <w:rPr>
                <w:rFonts w:ascii="Times New Roman" w:hAnsi="Times New Roman" w:cs="Times New Roman"/>
                <w:i/>
                <w:sz w:val="24"/>
              </w:rPr>
              <w:t>Рис. 2</w:t>
            </w:r>
          </w:p>
        </w:tc>
      </w:tr>
    </w:tbl>
    <w:p w:rsidR="005449F2" w:rsidRDefault="005449F2" w:rsidP="00574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5449F2" w:rsidRDefault="005449F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5437"/>
      </w:tblGrid>
      <w:tr w:rsidR="005449F2" w:rsidRPr="00620336" w:rsidTr="005449F2">
        <w:trPr>
          <w:trHeight w:val="1297"/>
        </w:trPr>
        <w:tc>
          <w:tcPr>
            <w:tcW w:w="3777" w:type="dxa"/>
          </w:tcPr>
          <w:p w:rsidR="005449F2" w:rsidRDefault="005449F2" w:rsidP="005449F2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  <w:p w:rsidR="005449F2" w:rsidRPr="00620336" w:rsidRDefault="005449F2" w:rsidP="005449F2">
            <w:pPr>
              <w:pageBreakBefore/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</w:tcPr>
          <w:p w:rsidR="005449F2" w:rsidRPr="00620336" w:rsidRDefault="005449F2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5449F2" w:rsidRPr="0032025F" w:rsidRDefault="005449F2" w:rsidP="005449F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9F0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5449F2" w:rsidRPr="00FD3EEC" w:rsidRDefault="005449F2" w:rsidP="00574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5744EE" w:rsidRPr="00620336" w:rsidTr="00D8701F">
        <w:trPr>
          <w:trHeight w:val="38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5744EE" w:rsidRPr="00620336" w:rsidRDefault="005744EE" w:rsidP="005744E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 П И С О К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независимых наблюдателей за проведением ВПР с контролем объективности результатов</w:t>
            </w:r>
          </w:p>
        </w:tc>
      </w:tr>
    </w:tbl>
    <w:p w:rsidR="005744EE" w:rsidRPr="00FD3EEC" w:rsidRDefault="005744EE" w:rsidP="005744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5744EE" w:rsidRPr="00620336" w:rsidTr="00D8701F">
        <w:trPr>
          <w:trHeight w:val="28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6"/>
              <w:gridCol w:w="3402"/>
              <w:gridCol w:w="4961"/>
            </w:tblGrid>
            <w:tr w:rsidR="005744EE" w:rsidRPr="00521B25" w:rsidTr="005744EE">
              <w:tc>
                <w:tcPr>
                  <w:tcW w:w="596" w:type="dxa"/>
                  <w:vAlign w:val="center"/>
                </w:tcPr>
                <w:p w:rsidR="005744EE" w:rsidRPr="00521B25" w:rsidRDefault="005744EE" w:rsidP="00D8701F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21B25">
                    <w:rPr>
                      <w:rFonts w:ascii="Times New Roman" w:hAnsi="Times New Roman" w:cs="Times New Roman"/>
                      <w:b/>
                      <w:sz w:val="24"/>
                    </w:rPr>
                    <w:t>№ п/п</w:t>
                  </w:r>
                </w:p>
              </w:tc>
              <w:tc>
                <w:tcPr>
                  <w:tcW w:w="3402" w:type="dxa"/>
                  <w:vAlign w:val="center"/>
                </w:tcPr>
                <w:p w:rsidR="005744EE" w:rsidRPr="00521B25" w:rsidRDefault="005744EE" w:rsidP="00D8701F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21B25">
                    <w:rPr>
                      <w:rFonts w:ascii="Times New Roman" w:hAnsi="Times New Roman" w:cs="Times New Roman"/>
                      <w:b/>
                      <w:sz w:val="24"/>
                    </w:rPr>
                    <w:t>ФИО эксперта</w:t>
                  </w:r>
                </w:p>
              </w:tc>
              <w:tc>
                <w:tcPr>
                  <w:tcW w:w="4961" w:type="dxa"/>
                  <w:vAlign w:val="center"/>
                </w:tcPr>
                <w:p w:rsidR="005744EE" w:rsidRPr="00521B25" w:rsidRDefault="005744EE" w:rsidP="00D8701F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521B25">
                    <w:rPr>
                      <w:rFonts w:ascii="Times New Roman" w:hAnsi="Times New Roman" w:cs="Times New Roman"/>
                      <w:b/>
                      <w:sz w:val="24"/>
                    </w:rPr>
                    <w:t>Место работы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, должность</w:t>
                  </w:r>
                </w:p>
              </w:tc>
            </w:tr>
            <w:tr w:rsidR="005744EE" w:rsidRPr="00521B25" w:rsidTr="005744EE">
              <w:tc>
                <w:tcPr>
                  <w:tcW w:w="596" w:type="dxa"/>
                  <w:vAlign w:val="center"/>
                </w:tcPr>
                <w:p w:rsidR="005744EE" w:rsidRPr="00521B25" w:rsidRDefault="005744EE" w:rsidP="005744EE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1.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4EE" w:rsidRPr="005744EE" w:rsidRDefault="005744EE" w:rsidP="005744EE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5744EE">
                    <w:rPr>
                      <w:rFonts w:ascii="Times New Roman" w:hAnsi="Times New Roman" w:cs="Times New Roman"/>
                      <w:sz w:val="24"/>
                    </w:rPr>
                    <w:t>Грушанская Татьяна Владимировна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4EE" w:rsidRPr="005744EE" w:rsidRDefault="005744EE" w:rsidP="005744EE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5744EE">
                    <w:rPr>
                      <w:rFonts w:ascii="Times New Roman" w:hAnsi="Times New Roman" w:cs="Times New Roman"/>
                      <w:sz w:val="24"/>
                    </w:rPr>
                    <w:t>ОГБУ Центр оценки качества образования, заместитель директора</w:t>
                  </w:r>
                </w:p>
              </w:tc>
            </w:tr>
            <w:tr w:rsidR="005744EE" w:rsidRPr="00521B25" w:rsidTr="005744EE">
              <w:tc>
                <w:tcPr>
                  <w:tcW w:w="596" w:type="dxa"/>
                  <w:vAlign w:val="center"/>
                </w:tcPr>
                <w:p w:rsidR="005744EE" w:rsidRPr="00521B25" w:rsidRDefault="005744EE" w:rsidP="005744EE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2.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4EE" w:rsidRPr="005744EE" w:rsidRDefault="005744EE" w:rsidP="005744EE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5744EE">
                    <w:rPr>
                      <w:rFonts w:ascii="Times New Roman" w:hAnsi="Times New Roman" w:cs="Times New Roman"/>
                      <w:sz w:val="24"/>
                    </w:rPr>
                    <w:t>Вилесова Мария Михайловна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4EE" w:rsidRPr="005744EE" w:rsidRDefault="005744EE" w:rsidP="005744EE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5744EE">
                    <w:rPr>
                      <w:rFonts w:ascii="Times New Roman" w:hAnsi="Times New Roman" w:cs="Times New Roman"/>
                      <w:sz w:val="24"/>
                    </w:rPr>
                    <w:t>ОГБУ Центр оценки качества образования, заведующий отделом процедур и технологий оценки качества образования</w:t>
                  </w:r>
                </w:p>
              </w:tc>
            </w:tr>
            <w:tr w:rsidR="005744EE" w:rsidRPr="00521B25" w:rsidTr="005744EE">
              <w:tc>
                <w:tcPr>
                  <w:tcW w:w="596" w:type="dxa"/>
                  <w:vAlign w:val="center"/>
                </w:tcPr>
                <w:p w:rsidR="005744EE" w:rsidRPr="00521B25" w:rsidRDefault="005744EE" w:rsidP="005744EE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3.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4EE" w:rsidRPr="005744EE" w:rsidRDefault="005744EE" w:rsidP="005744EE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5744EE">
                    <w:rPr>
                      <w:rFonts w:ascii="Times New Roman" w:hAnsi="Times New Roman" w:cs="Times New Roman"/>
                      <w:sz w:val="24"/>
                    </w:rPr>
                    <w:t>Лебедева Дарья Сергеевна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744EE" w:rsidRPr="005744EE" w:rsidRDefault="005744EE" w:rsidP="005744EE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5744EE">
                    <w:rPr>
                      <w:rFonts w:ascii="Times New Roman" w:hAnsi="Times New Roman" w:cs="Times New Roman"/>
                      <w:sz w:val="24"/>
                    </w:rPr>
                    <w:t>ОГБУ Центр оценки качества образования, методист</w:t>
                  </w:r>
                </w:p>
              </w:tc>
            </w:tr>
            <w:tr w:rsidR="005449F2" w:rsidRPr="00521B25" w:rsidTr="005744EE">
              <w:tc>
                <w:tcPr>
                  <w:tcW w:w="596" w:type="dxa"/>
                  <w:vAlign w:val="center"/>
                </w:tcPr>
                <w:p w:rsidR="005449F2" w:rsidRPr="00521B25" w:rsidRDefault="005449F2" w:rsidP="005449F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4.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9F2" w:rsidRPr="005744EE" w:rsidRDefault="005449F2" w:rsidP="005449F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5744EE">
                    <w:rPr>
                      <w:rFonts w:ascii="Times New Roman" w:hAnsi="Times New Roman" w:cs="Times New Roman"/>
                      <w:sz w:val="24"/>
                    </w:rPr>
                    <w:t>Лебедева Эльвира Витальевна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9F2" w:rsidRPr="005744EE" w:rsidRDefault="005449F2" w:rsidP="005449F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5744EE">
                    <w:rPr>
                      <w:rFonts w:ascii="Times New Roman" w:hAnsi="Times New Roman" w:cs="Times New Roman"/>
                      <w:sz w:val="24"/>
                    </w:rPr>
                    <w:t>ОГБУ Центр оценки качества образования, заведующая организационно-методическим отделом</w:t>
                  </w:r>
                </w:p>
              </w:tc>
            </w:tr>
            <w:tr w:rsidR="005449F2" w:rsidRPr="00521B25" w:rsidTr="005744EE">
              <w:tc>
                <w:tcPr>
                  <w:tcW w:w="596" w:type="dxa"/>
                  <w:vAlign w:val="center"/>
                </w:tcPr>
                <w:p w:rsidR="005449F2" w:rsidRPr="00521B25" w:rsidRDefault="005449F2" w:rsidP="005449F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5.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9F2" w:rsidRPr="005744EE" w:rsidRDefault="005449F2" w:rsidP="005449F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Титова Мария Александровна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9F2" w:rsidRPr="005744EE" w:rsidRDefault="005449F2" w:rsidP="005449F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5744EE">
                    <w:rPr>
                      <w:rFonts w:ascii="Times New Roman" w:hAnsi="Times New Roman" w:cs="Times New Roman"/>
                      <w:sz w:val="24"/>
                    </w:rPr>
                    <w:t xml:space="preserve">ОГБУ Центр оценки качества образования,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документовед</w:t>
                  </w:r>
                </w:p>
              </w:tc>
            </w:tr>
            <w:tr w:rsidR="005449F2" w:rsidRPr="00521B25" w:rsidTr="005744EE">
              <w:tc>
                <w:tcPr>
                  <w:tcW w:w="596" w:type="dxa"/>
                  <w:vAlign w:val="center"/>
                </w:tcPr>
                <w:p w:rsidR="005449F2" w:rsidRPr="00521B25" w:rsidRDefault="005449F2" w:rsidP="005449F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6.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9F2" w:rsidRPr="005744EE" w:rsidRDefault="005449F2" w:rsidP="005449F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5744EE">
                    <w:rPr>
                      <w:rFonts w:ascii="Times New Roman" w:hAnsi="Times New Roman" w:cs="Times New Roman"/>
                      <w:sz w:val="24"/>
                    </w:rPr>
                    <w:t>Тихомирова Мария Сергеевна</w:t>
                  </w:r>
                </w:p>
              </w:tc>
              <w:tc>
                <w:tcPr>
                  <w:tcW w:w="49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449F2" w:rsidRPr="005744EE" w:rsidRDefault="005449F2" w:rsidP="005449F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5744EE">
                    <w:rPr>
                      <w:rFonts w:ascii="Times New Roman" w:hAnsi="Times New Roman" w:cs="Times New Roman"/>
                      <w:sz w:val="24"/>
                    </w:rPr>
                    <w:t>ОГБУ Центр оценки качества образования, методист</w:t>
                  </w:r>
                </w:p>
              </w:tc>
            </w:tr>
            <w:tr w:rsidR="005449F2" w:rsidRPr="00521B25" w:rsidTr="005449F2">
              <w:tc>
                <w:tcPr>
                  <w:tcW w:w="596" w:type="dxa"/>
                  <w:vAlign w:val="center"/>
                </w:tcPr>
                <w:p w:rsidR="005449F2" w:rsidRPr="00521B25" w:rsidRDefault="005449F2" w:rsidP="005449F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7.</w:t>
                  </w:r>
                </w:p>
              </w:tc>
              <w:tc>
                <w:tcPr>
                  <w:tcW w:w="3402" w:type="dxa"/>
                  <w:vAlign w:val="center"/>
                </w:tcPr>
                <w:p w:rsidR="005449F2" w:rsidRPr="005744EE" w:rsidRDefault="00B53362" w:rsidP="005449F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Сошникова Елена Николаевна</w:t>
                  </w:r>
                </w:p>
              </w:tc>
              <w:tc>
                <w:tcPr>
                  <w:tcW w:w="4961" w:type="dxa"/>
                  <w:vAlign w:val="center"/>
                </w:tcPr>
                <w:p w:rsidR="005449F2" w:rsidRPr="005744EE" w:rsidRDefault="00B53362" w:rsidP="005449F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заместитель начальника отдела образования администрации г.о.Шуя</w:t>
                  </w:r>
                </w:p>
              </w:tc>
            </w:tr>
            <w:tr w:rsidR="005449F2" w:rsidRPr="00521B25" w:rsidTr="005744EE">
              <w:tc>
                <w:tcPr>
                  <w:tcW w:w="596" w:type="dxa"/>
                  <w:vAlign w:val="center"/>
                </w:tcPr>
                <w:p w:rsidR="005449F2" w:rsidRPr="00521B25" w:rsidRDefault="005449F2" w:rsidP="005449F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8.</w:t>
                  </w:r>
                </w:p>
              </w:tc>
              <w:tc>
                <w:tcPr>
                  <w:tcW w:w="3402" w:type="dxa"/>
                </w:tcPr>
                <w:p w:rsidR="005449F2" w:rsidRPr="00521B25" w:rsidRDefault="00B53362" w:rsidP="005449F2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Галочкина Анна Валентиновна </w:t>
                  </w:r>
                </w:p>
              </w:tc>
              <w:tc>
                <w:tcPr>
                  <w:tcW w:w="4961" w:type="dxa"/>
                </w:tcPr>
                <w:p w:rsidR="005449F2" w:rsidRPr="00521B25" w:rsidRDefault="00B53362" w:rsidP="005449F2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главный специалист отдела образования администрации г.о.Шуя</w:t>
                  </w:r>
                </w:p>
              </w:tc>
            </w:tr>
          </w:tbl>
          <w:p w:rsidR="005744EE" w:rsidRPr="00F46973" w:rsidRDefault="005744EE" w:rsidP="00D8701F">
            <w:pPr>
              <w:pStyle w:val="a8"/>
              <w:ind w:left="709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744EE" w:rsidRDefault="005744EE"/>
    <w:p w:rsidR="005744EE" w:rsidRDefault="005744EE">
      <w:pPr>
        <w:sectPr w:rsidR="005744EE" w:rsidSect="005744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br w:type="page"/>
      </w: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10145"/>
      </w:tblGrid>
      <w:tr w:rsidR="00727F50" w:rsidRPr="00620336" w:rsidTr="00C16B88">
        <w:trPr>
          <w:trHeight w:val="1275"/>
        </w:trPr>
        <w:tc>
          <w:tcPr>
            <w:tcW w:w="4456" w:type="dxa"/>
          </w:tcPr>
          <w:p w:rsidR="00727F50" w:rsidRPr="00620336" w:rsidRDefault="00727F50" w:rsidP="00103C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5" w:type="dxa"/>
          </w:tcPr>
          <w:p w:rsidR="00727F50" w:rsidRPr="00620336" w:rsidRDefault="00727F50" w:rsidP="00103C1A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49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27F50" w:rsidRPr="009E5386" w:rsidRDefault="00727F50" w:rsidP="00B44ADD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44AD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9F010A" w:rsidRPr="00AC228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B44AD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400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44AD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727F50" w:rsidRPr="00FD3EEC" w:rsidRDefault="00727F50" w:rsidP="00727F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727F50" w:rsidRPr="00620336" w:rsidTr="00C16B88">
        <w:trPr>
          <w:trHeight w:val="384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727F50" w:rsidRPr="00F2408B" w:rsidRDefault="00F2408B" w:rsidP="009B370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08B">
              <w:rPr>
                <w:rFonts w:ascii="Times New Roman" w:hAnsi="Times New Roman" w:cs="Times New Roman"/>
                <w:b/>
                <w:sz w:val="28"/>
                <w:szCs w:val="28"/>
              </w:rPr>
              <w:t>Р А С П Р Е Д Е Л Е Н И Е</w:t>
            </w:r>
            <w:r w:rsidRPr="00F2408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независимых наблюдателей в рамках проведения ВПР с контролем объективности результатов</w:t>
            </w:r>
            <w:r w:rsidR="009B37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 w:rsidR="007B1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муниципальном </w:t>
            </w:r>
            <w:r w:rsidR="007B1464" w:rsidRPr="007B1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бюджетном общеобразовательном учреждении «Средняя школа №53» </w:t>
            </w:r>
            <w:r w:rsidR="007B146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7B1464" w:rsidRPr="007B1464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Иваново</w:t>
            </w:r>
          </w:p>
        </w:tc>
      </w:tr>
    </w:tbl>
    <w:p w:rsidR="00727F50" w:rsidRDefault="00727F50" w:rsidP="00727F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595" w:type="dxa"/>
        <w:tblLook w:val="04A0" w:firstRow="1" w:lastRow="0" w:firstColumn="1" w:lastColumn="0" w:noHBand="0" w:noVBand="1"/>
      </w:tblPr>
      <w:tblGrid>
        <w:gridCol w:w="560"/>
        <w:gridCol w:w="1479"/>
        <w:gridCol w:w="1784"/>
        <w:gridCol w:w="1842"/>
        <w:gridCol w:w="858"/>
        <w:gridCol w:w="2544"/>
        <w:gridCol w:w="1418"/>
        <w:gridCol w:w="4110"/>
      </w:tblGrid>
      <w:tr w:rsidR="007B1464" w:rsidRPr="007B1464" w:rsidTr="00A4716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начала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ответственного наблюдателя в ОО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аудитории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наблюдателя в аудитории</w:t>
            </w:r>
          </w:p>
        </w:tc>
      </w:tr>
      <w:tr w:rsidR="007B1464" w:rsidRPr="007B1464" w:rsidTr="00A47164">
        <w:trPr>
          <w:trHeight w:val="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06.04.2021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09.55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часть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Грушанская Татьяна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Эльвира Витальевна</w:t>
            </w:r>
          </w:p>
        </w:tc>
      </w:tr>
      <w:tr w:rsidR="007B1464" w:rsidRPr="007B1464" w:rsidTr="00A47164">
        <w:trPr>
          <w:trHeight w:val="2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Вилесова Мария Михайловна</w:t>
            </w:r>
          </w:p>
        </w:tc>
      </w:tr>
      <w:tr w:rsidR="00F64CCC" w:rsidRPr="007B1464" w:rsidTr="00A47164">
        <w:trPr>
          <w:trHeight w:val="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CC" w:rsidRPr="007B1464" w:rsidRDefault="00F64CCC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CC" w:rsidRPr="007B1464" w:rsidRDefault="00F64CCC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08.04.2021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CC" w:rsidRPr="007B1464" w:rsidRDefault="00F64CCC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09.55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CC" w:rsidRPr="007B1464" w:rsidRDefault="00F64CCC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часть</w:t>
            </w:r>
          </w:p>
        </w:tc>
        <w:tc>
          <w:tcPr>
            <w:tcW w:w="8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CC" w:rsidRPr="007B1464" w:rsidRDefault="00F64CCC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CC" w:rsidRPr="007B1464" w:rsidRDefault="00F64CCC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Дарья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CC" w:rsidRPr="007B1464" w:rsidRDefault="00F64CCC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CC" w:rsidRPr="007B1464" w:rsidRDefault="00F64CCC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Мария Александровна</w:t>
            </w:r>
          </w:p>
        </w:tc>
      </w:tr>
      <w:tr w:rsidR="00F64CCC" w:rsidRPr="007B1464" w:rsidTr="00A47164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CCC" w:rsidRPr="007B1464" w:rsidRDefault="00F64CCC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CCC" w:rsidRPr="007B1464" w:rsidRDefault="00F64CCC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CCC" w:rsidRPr="007B1464" w:rsidRDefault="00F64CCC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CCC" w:rsidRPr="007B1464" w:rsidRDefault="00F64CCC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CC" w:rsidRPr="007B1464" w:rsidRDefault="00F64CCC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CCC" w:rsidRPr="007B1464" w:rsidRDefault="00F64CCC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CCC" w:rsidRPr="007B1464" w:rsidRDefault="00F64CCC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CC" w:rsidRPr="007B1464" w:rsidRDefault="00F64CCC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Тихомирова Мария Сергеевна</w:t>
            </w:r>
          </w:p>
        </w:tc>
      </w:tr>
      <w:tr w:rsidR="007B1464" w:rsidRPr="007B1464" w:rsidTr="00A47164">
        <w:trPr>
          <w:trHeight w:val="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13.04.2021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09.55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Грушанская Татьяна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Эльвира Витальевна</w:t>
            </w:r>
          </w:p>
        </w:tc>
      </w:tr>
      <w:tr w:rsidR="007B1464" w:rsidRPr="007B1464" w:rsidTr="00A47164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AB7C12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Дарья Сергеевна</w:t>
            </w:r>
          </w:p>
        </w:tc>
      </w:tr>
      <w:tr w:rsidR="007B1464" w:rsidRPr="007B1464" w:rsidTr="00A47164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A471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Тихомирова Мария Сергеевна</w:t>
            </w:r>
          </w:p>
        </w:tc>
      </w:tr>
      <w:tr w:rsidR="007B1464" w:rsidRPr="007B1464" w:rsidTr="00A47164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Эльвира Витальевна</w:t>
            </w:r>
          </w:p>
        </w:tc>
      </w:tr>
      <w:tr w:rsidR="007B1464" w:rsidRPr="007B1464" w:rsidTr="00A47164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AB7C12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Дарья Сергеевна</w:t>
            </w:r>
          </w:p>
        </w:tc>
      </w:tr>
      <w:tr w:rsidR="007B1464" w:rsidRPr="007B1464" w:rsidTr="00A47164">
        <w:trPr>
          <w:trHeight w:val="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20.04.2021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09.55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Дарья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AB7C12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Вилесова Мария Михайловна</w:t>
            </w:r>
          </w:p>
        </w:tc>
      </w:tr>
      <w:tr w:rsidR="007B1464" w:rsidRPr="007B1464" w:rsidTr="00A47164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Тихомирова Мария Сергеевна</w:t>
            </w:r>
          </w:p>
        </w:tc>
      </w:tr>
      <w:tr w:rsidR="007B1464" w:rsidRPr="007B1464" w:rsidTr="00A47164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06F59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Грушанская Татьяна Владимировна</w:t>
            </w:r>
          </w:p>
        </w:tc>
      </w:tr>
      <w:tr w:rsidR="007B1464" w:rsidRPr="007B1464" w:rsidTr="00A47164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AB7C12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Вилесова Мария Михайловна</w:t>
            </w:r>
          </w:p>
        </w:tc>
      </w:tr>
      <w:tr w:rsidR="007B1464" w:rsidRPr="007B1464" w:rsidTr="00A47164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06F59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Тихомирова Мария Сергеевна</w:t>
            </w:r>
          </w:p>
        </w:tc>
      </w:tr>
      <w:tr w:rsidR="007B1464" w:rsidRPr="007B1464" w:rsidTr="00A47164">
        <w:trPr>
          <w:trHeight w:val="2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22.04.2021</w:t>
            </w:r>
          </w:p>
        </w:tc>
        <w:tc>
          <w:tcPr>
            <w:tcW w:w="17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09.55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Вилесова Мария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Эльвира Витальевна</w:t>
            </w:r>
          </w:p>
        </w:tc>
      </w:tr>
      <w:tr w:rsidR="007B1464" w:rsidRPr="007B1464" w:rsidTr="00A47164">
        <w:trPr>
          <w:trHeight w:val="2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AB7C12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Мария Александровна</w:t>
            </w:r>
          </w:p>
        </w:tc>
      </w:tr>
    </w:tbl>
    <w:p w:rsidR="001018B3" w:rsidRDefault="00727F50">
      <w:r>
        <w:br w:type="page"/>
      </w: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10145"/>
      </w:tblGrid>
      <w:tr w:rsidR="007B1464" w:rsidRPr="00620336" w:rsidTr="00AB7C12">
        <w:trPr>
          <w:trHeight w:val="1275"/>
        </w:trPr>
        <w:tc>
          <w:tcPr>
            <w:tcW w:w="4456" w:type="dxa"/>
          </w:tcPr>
          <w:p w:rsidR="007B1464" w:rsidRPr="00620336" w:rsidRDefault="007B1464" w:rsidP="00AB7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5" w:type="dxa"/>
          </w:tcPr>
          <w:p w:rsidR="007B1464" w:rsidRPr="00620336" w:rsidRDefault="007B1464" w:rsidP="00AB7C1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B1464" w:rsidRPr="009E5386" w:rsidRDefault="007B1464" w:rsidP="00AB7C1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9F01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7B1464" w:rsidRPr="00FD3EEC" w:rsidRDefault="007B1464" w:rsidP="007B14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7B1464" w:rsidRPr="00620336" w:rsidTr="00AB7C12">
        <w:trPr>
          <w:trHeight w:val="384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</w:tcPr>
          <w:p w:rsidR="007B1464" w:rsidRPr="00F2408B" w:rsidRDefault="007B1464" w:rsidP="007B146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08B">
              <w:rPr>
                <w:rFonts w:ascii="Times New Roman" w:hAnsi="Times New Roman" w:cs="Times New Roman"/>
                <w:b/>
                <w:sz w:val="28"/>
                <w:szCs w:val="28"/>
              </w:rPr>
              <w:t>Р А С П Р Е Д Е Л Е Н И Е</w:t>
            </w:r>
            <w:r w:rsidRPr="00F2408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независимых наблюдателей в рамках проведения ВПР с контролем объективности результатов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муниципальном </w:t>
            </w:r>
            <w:r w:rsidRPr="007B1464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общеобразовательном учреждении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Перемиловская средняя школа</w:t>
            </w:r>
            <w:r w:rsidRPr="007B14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Шуйского муниципального района</w:t>
            </w:r>
          </w:p>
        </w:tc>
      </w:tr>
    </w:tbl>
    <w:p w:rsidR="007B1464" w:rsidRDefault="007B1464" w:rsidP="007B14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646" w:type="dxa"/>
        <w:tblLook w:val="04A0" w:firstRow="1" w:lastRow="0" w:firstColumn="1" w:lastColumn="0" w:noHBand="0" w:noVBand="1"/>
      </w:tblPr>
      <w:tblGrid>
        <w:gridCol w:w="560"/>
        <w:gridCol w:w="1562"/>
        <w:gridCol w:w="1984"/>
        <w:gridCol w:w="2551"/>
        <w:gridCol w:w="1051"/>
        <w:gridCol w:w="2848"/>
        <w:gridCol w:w="1364"/>
        <w:gridCol w:w="2726"/>
      </w:tblGrid>
      <w:tr w:rsidR="007B1464" w:rsidRPr="007B1464" w:rsidTr="007B146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начала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ответственного наблюдателя в ОО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аудитории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наблюдателя в аудитории</w:t>
            </w:r>
          </w:p>
        </w:tc>
      </w:tr>
      <w:tr w:rsidR="007B1464" w:rsidRPr="007B1464" w:rsidTr="007B146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1 часть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Дарья Сергеевна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AC2284" w:rsidRDefault="00B53362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Галочкина Анна Валентиновна</w:t>
            </w:r>
          </w:p>
        </w:tc>
      </w:tr>
      <w:tr w:rsidR="007B1464" w:rsidRPr="007B1464" w:rsidTr="00EB34B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Грушанская Татьяна Владимировна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464" w:rsidRPr="00B53362" w:rsidRDefault="00B53362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ошникова Елена Николаевна</w:t>
            </w:r>
          </w:p>
        </w:tc>
      </w:tr>
      <w:tr w:rsidR="007B1464" w:rsidRPr="007B1464" w:rsidTr="007B146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Вилесова Мария Михайловна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64" w:rsidRPr="007B1464" w:rsidRDefault="007B1464" w:rsidP="007B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Вилесова Мария Михайловна</w:t>
            </w:r>
          </w:p>
        </w:tc>
      </w:tr>
      <w:tr w:rsidR="00EB34B1" w:rsidRPr="007B1464" w:rsidTr="007B146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2 часть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Тихомирова Мария Сергеевна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Тихомирова Мария Сергеевна</w:t>
            </w:r>
          </w:p>
        </w:tc>
      </w:tr>
      <w:tr w:rsidR="00EB34B1" w:rsidRPr="007B1464" w:rsidTr="00EB34B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34B1" w:rsidRPr="007B1464" w:rsidRDefault="003A0F4B" w:rsidP="00EB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Галочкина Анна Валентиновна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34B1" w:rsidRPr="007B1464" w:rsidRDefault="003A0F4B" w:rsidP="00EB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Галочкина Анна Валентиновна</w:t>
            </w:r>
          </w:p>
        </w:tc>
      </w:tr>
      <w:tr w:rsidR="00EB34B1" w:rsidRPr="007B1464" w:rsidTr="00EB34B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4B1" w:rsidRPr="007B1464" w:rsidRDefault="003A0F4B" w:rsidP="00EB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ошникова Елена Николаевна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4B1" w:rsidRPr="007B1464" w:rsidRDefault="003A0F4B" w:rsidP="00EB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ошникова Елена Николаевна</w:t>
            </w:r>
          </w:p>
        </w:tc>
      </w:tr>
      <w:tr w:rsidR="00EB34B1" w:rsidRPr="007B1464" w:rsidTr="00EB34B1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4B1" w:rsidRPr="007B1464" w:rsidRDefault="00EB34B1" w:rsidP="00EB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4B1" w:rsidRPr="007B1464" w:rsidRDefault="003A0F4B" w:rsidP="00EB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Галочкина Анна Валентиновна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4B1" w:rsidRPr="007B1464" w:rsidRDefault="00AB7C12" w:rsidP="00EB3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4B1" w:rsidRPr="007B1464" w:rsidRDefault="003A0F4B" w:rsidP="00EB3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Галочкина Анна Валентиновна</w:t>
            </w:r>
          </w:p>
        </w:tc>
      </w:tr>
    </w:tbl>
    <w:p w:rsidR="007B1464" w:rsidRDefault="007B1464"/>
    <w:p w:rsidR="007B1464" w:rsidRDefault="007B1464">
      <w:pPr>
        <w:sectPr w:rsidR="007B1464" w:rsidSect="00C16B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7"/>
        <w:gridCol w:w="5437"/>
      </w:tblGrid>
      <w:tr w:rsidR="00E5490C" w:rsidRPr="00620336" w:rsidTr="00AB7C12">
        <w:trPr>
          <w:trHeight w:val="1297"/>
        </w:trPr>
        <w:tc>
          <w:tcPr>
            <w:tcW w:w="3777" w:type="dxa"/>
          </w:tcPr>
          <w:p w:rsidR="00E5490C" w:rsidRPr="00620336" w:rsidRDefault="00E5490C" w:rsidP="00AB7C12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37" w:type="dxa"/>
          </w:tcPr>
          <w:p w:rsidR="00E5490C" w:rsidRPr="00620336" w:rsidRDefault="00E5490C" w:rsidP="00AB7C1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5490C" w:rsidRPr="0032025F" w:rsidRDefault="00E5490C" w:rsidP="00AB7C12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E5490C" w:rsidRPr="00FD3EEC" w:rsidRDefault="00E5490C" w:rsidP="00E549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5490C" w:rsidRPr="00620336" w:rsidTr="00AB7C12">
        <w:trPr>
          <w:trHeight w:val="384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E5490C" w:rsidRPr="00620336" w:rsidRDefault="00E5490C" w:rsidP="001C714D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 К Т</w:t>
            </w:r>
            <w:r w:rsidRPr="00620336">
              <w:rPr>
                <w:rFonts w:ascii="Times New Roman" w:hAnsi="Times New Roman" w:cs="Times New Roman"/>
                <w:b/>
                <w:sz w:val="28"/>
              </w:rPr>
              <w:br/>
            </w:r>
            <w:r w:rsidR="001C714D">
              <w:rPr>
                <w:rFonts w:ascii="Times New Roman" w:hAnsi="Times New Roman" w:cs="Times New Roman"/>
                <w:b/>
                <w:sz w:val="28"/>
              </w:rPr>
              <w:t>приёма-</w:t>
            </w:r>
            <w:r>
              <w:rPr>
                <w:rFonts w:ascii="Times New Roman" w:hAnsi="Times New Roman" w:cs="Times New Roman"/>
                <w:b/>
                <w:sz w:val="28"/>
              </w:rPr>
              <w:t>передачи работ участников ВПР с контролем объективности</w:t>
            </w:r>
          </w:p>
        </w:tc>
      </w:tr>
    </w:tbl>
    <w:p w:rsidR="00E5490C" w:rsidRPr="00FD3EEC" w:rsidRDefault="00E5490C" w:rsidP="00E549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E5490C" w:rsidRPr="00620336" w:rsidTr="00AB7C12">
        <w:trPr>
          <w:trHeight w:val="28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289"/>
              <w:gridCol w:w="5699"/>
            </w:tblGrid>
            <w:tr w:rsidR="001C714D" w:rsidTr="007A7D02">
              <w:trPr>
                <w:trHeight w:val="794"/>
              </w:trPr>
              <w:tc>
                <w:tcPr>
                  <w:tcW w:w="3289" w:type="dxa"/>
                  <w:vAlign w:val="center"/>
                </w:tcPr>
                <w:p w:rsidR="001C714D" w:rsidRPr="001C714D" w:rsidRDefault="001C714D" w:rsidP="007A7D0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1C714D">
                    <w:rPr>
                      <w:rFonts w:ascii="Times New Roman" w:hAnsi="Times New Roman" w:cs="Times New Roman"/>
                      <w:sz w:val="24"/>
                    </w:rPr>
                    <w:t>Наименование ОО</w:t>
                  </w:r>
                  <w:r w:rsidR="007A7D02">
                    <w:rPr>
                      <w:rFonts w:ascii="Times New Roman" w:hAnsi="Times New Roman" w:cs="Times New Roman"/>
                      <w:sz w:val="24"/>
                    </w:rPr>
                    <w:t>, муниципального образования</w:t>
                  </w:r>
                </w:p>
              </w:tc>
              <w:tc>
                <w:tcPr>
                  <w:tcW w:w="5699" w:type="dxa"/>
                </w:tcPr>
                <w:p w:rsidR="001C714D" w:rsidRP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C714D" w:rsidTr="007A7D02">
              <w:trPr>
                <w:trHeight w:val="794"/>
              </w:trPr>
              <w:tc>
                <w:tcPr>
                  <w:tcW w:w="3289" w:type="dxa"/>
                  <w:vAlign w:val="center"/>
                </w:tcPr>
                <w:p w:rsidR="001C714D" w:rsidRPr="001C714D" w:rsidRDefault="001C714D" w:rsidP="007A7D0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Дата проведения ВПР</w:t>
                  </w:r>
                </w:p>
              </w:tc>
              <w:tc>
                <w:tcPr>
                  <w:tcW w:w="5699" w:type="dxa"/>
                </w:tcPr>
                <w:p w:rsidR="001C714D" w:rsidRP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C714D" w:rsidTr="007A7D02">
              <w:trPr>
                <w:trHeight w:val="794"/>
              </w:trPr>
              <w:tc>
                <w:tcPr>
                  <w:tcW w:w="3289" w:type="dxa"/>
                  <w:vAlign w:val="center"/>
                </w:tcPr>
                <w:p w:rsidR="001C714D" w:rsidRPr="001C714D" w:rsidRDefault="001C714D" w:rsidP="007A7D0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Предмет</w:t>
                  </w:r>
                </w:p>
              </w:tc>
              <w:tc>
                <w:tcPr>
                  <w:tcW w:w="5699" w:type="dxa"/>
                </w:tcPr>
                <w:p w:rsidR="001C714D" w:rsidRP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C714D" w:rsidTr="007A7D02">
              <w:trPr>
                <w:trHeight w:val="794"/>
              </w:trPr>
              <w:tc>
                <w:tcPr>
                  <w:tcW w:w="3289" w:type="dxa"/>
                  <w:vAlign w:val="center"/>
                </w:tcPr>
                <w:p w:rsidR="001C714D" w:rsidRPr="001C714D" w:rsidRDefault="001C714D" w:rsidP="007A7D0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1C714D">
                    <w:rPr>
                      <w:rFonts w:ascii="Times New Roman" w:hAnsi="Times New Roman" w:cs="Times New Roman"/>
                      <w:sz w:val="24"/>
                    </w:rPr>
                    <w:t>Класс</w:t>
                  </w:r>
                </w:p>
              </w:tc>
              <w:tc>
                <w:tcPr>
                  <w:tcW w:w="5699" w:type="dxa"/>
                </w:tcPr>
                <w:p w:rsidR="001C714D" w:rsidRP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C714D" w:rsidTr="007A7D02">
              <w:trPr>
                <w:trHeight w:val="794"/>
              </w:trPr>
              <w:tc>
                <w:tcPr>
                  <w:tcW w:w="3289" w:type="dxa"/>
                  <w:vAlign w:val="center"/>
                </w:tcPr>
                <w:p w:rsidR="001C714D" w:rsidRPr="001C714D" w:rsidRDefault="001C714D" w:rsidP="007A7D0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1C714D">
                    <w:rPr>
                      <w:rFonts w:ascii="Times New Roman" w:hAnsi="Times New Roman" w:cs="Times New Roman"/>
                      <w:sz w:val="24"/>
                    </w:rPr>
                    <w:t>Количество оригиналов работ участников ВПР</w:t>
                  </w:r>
                </w:p>
              </w:tc>
              <w:tc>
                <w:tcPr>
                  <w:tcW w:w="5699" w:type="dxa"/>
                </w:tcPr>
                <w:p w:rsidR="001C714D" w:rsidRP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1C714D" w:rsidTr="007A7D02">
              <w:trPr>
                <w:trHeight w:val="794"/>
              </w:trPr>
              <w:tc>
                <w:tcPr>
                  <w:tcW w:w="3289" w:type="dxa"/>
                  <w:vAlign w:val="center"/>
                </w:tcPr>
                <w:p w:rsidR="001C714D" w:rsidRPr="001C714D" w:rsidRDefault="001C714D" w:rsidP="007A7D02">
                  <w:pPr>
                    <w:pStyle w:val="a8"/>
                    <w:ind w:left="0"/>
                    <w:rPr>
                      <w:rFonts w:ascii="Times New Roman" w:hAnsi="Times New Roman" w:cs="Times New Roman"/>
                      <w:sz w:val="24"/>
                    </w:rPr>
                  </w:pPr>
                  <w:r w:rsidRPr="001C714D">
                    <w:rPr>
                      <w:rFonts w:ascii="Times New Roman" w:hAnsi="Times New Roman" w:cs="Times New Roman"/>
                      <w:sz w:val="24"/>
                    </w:rPr>
                    <w:t>Количество скан-копий работ участников ВПР</w:t>
                  </w:r>
                </w:p>
              </w:tc>
              <w:tc>
                <w:tcPr>
                  <w:tcW w:w="5699" w:type="dxa"/>
                </w:tcPr>
                <w:p w:rsidR="001C714D" w:rsidRP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E5490C" w:rsidRDefault="00E5490C" w:rsidP="001C714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98"/>
              <w:gridCol w:w="284"/>
              <w:gridCol w:w="4706"/>
            </w:tblGrid>
            <w:tr w:rsidR="001C714D" w:rsidRPr="001C714D" w:rsidTr="007A7D02">
              <w:tc>
                <w:tcPr>
                  <w:tcW w:w="3998" w:type="dxa"/>
                </w:tcPr>
                <w:p w:rsid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Работы сдал:</w:t>
                  </w:r>
                </w:p>
                <w:p w:rsidR="001C714D" w:rsidRP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Ответственный организатор в ОО</w:t>
                  </w:r>
                </w:p>
              </w:tc>
              <w:tc>
                <w:tcPr>
                  <w:tcW w:w="284" w:type="dxa"/>
                </w:tcPr>
                <w:p w:rsidR="001C714D" w:rsidRP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706" w:type="dxa"/>
                </w:tcPr>
                <w:p w:rsid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Работы принял:</w:t>
                  </w:r>
                </w:p>
                <w:p w:rsidR="001C714D" w:rsidRPr="001C714D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Ответственный независимый наблюдатель</w:t>
                  </w:r>
                </w:p>
              </w:tc>
            </w:tr>
            <w:tr w:rsidR="007A7D02" w:rsidRPr="001C714D" w:rsidTr="007A7D02">
              <w:tc>
                <w:tcPr>
                  <w:tcW w:w="3998" w:type="dxa"/>
                  <w:tcBorders>
                    <w:bottom w:val="single" w:sz="4" w:space="0" w:color="auto"/>
                  </w:tcBorders>
                </w:tcPr>
                <w:p w:rsidR="007A7D02" w:rsidRPr="007A7D02" w:rsidRDefault="007A7D02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284" w:type="dxa"/>
                </w:tcPr>
                <w:p w:rsidR="007A7D02" w:rsidRPr="001C714D" w:rsidRDefault="007A7D02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4706" w:type="dxa"/>
                  <w:tcBorders>
                    <w:bottom w:val="single" w:sz="4" w:space="0" w:color="auto"/>
                  </w:tcBorders>
                </w:tcPr>
                <w:p w:rsidR="007A7D02" w:rsidRPr="001C714D" w:rsidRDefault="007A7D02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="007A7D02" w:rsidRPr="001C714D" w:rsidTr="007A7D02">
              <w:tc>
                <w:tcPr>
                  <w:tcW w:w="3998" w:type="dxa"/>
                  <w:tcBorders>
                    <w:top w:val="single" w:sz="4" w:space="0" w:color="auto"/>
                  </w:tcBorders>
                </w:tcPr>
                <w:p w:rsidR="007A7D02" w:rsidRPr="007A7D02" w:rsidRDefault="007A7D02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A7D02">
                    <w:rPr>
                      <w:rFonts w:ascii="Times New Roman" w:hAnsi="Times New Roman" w:cs="Times New Roman"/>
                      <w:sz w:val="16"/>
                    </w:rPr>
                    <w:t>(ФИО)</w:t>
                  </w:r>
                </w:p>
              </w:tc>
              <w:tc>
                <w:tcPr>
                  <w:tcW w:w="284" w:type="dxa"/>
                </w:tcPr>
                <w:p w:rsidR="007A7D02" w:rsidRPr="007A7D02" w:rsidRDefault="007A7D02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706" w:type="dxa"/>
                  <w:tcBorders>
                    <w:top w:val="single" w:sz="4" w:space="0" w:color="auto"/>
                  </w:tcBorders>
                </w:tcPr>
                <w:p w:rsidR="007A7D02" w:rsidRPr="007A7D02" w:rsidRDefault="007A7D02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A7D02">
                    <w:rPr>
                      <w:rFonts w:ascii="Times New Roman" w:hAnsi="Times New Roman" w:cs="Times New Roman"/>
                      <w:sz w:val="16"/>
                    </w:rPr>
                    <w:t>(ФИО)</w:t>
                  </w:r>
                </w:p>
              </w:tc>
            </w:tr>
            <w:tr w:rsidR="001C714D" w:rsidRPr="001C714D" w:rsidTr="007A7D02">
              <w:tc>
                <w:tcPr>
                  <w:tcW w:w="3998" w:type="dxa"/>
                  <w:tcBorders>
                    <w:bottom w:val="single" w:sz="4" w:space="0" w:color="auto"/>
                  </w:tcBorders>
                </w:tcPr>
                <w:p w:rsidR="001C714D" w:rsidRPr="007A7D02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284" w:type="dxa"/>
                </w:tcPr>
                <w:p w:rsidR="001C714D" w:rsidRPr="007A7D02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706" w:type="dxa"/>
                  <w:tcBorders>
                    <w:bottom w:val="single" w:sz="4" w:space="0" w:color="auto"/>
                  </w:tcBorders>
                </w:tcPr>
                <w:p w:rsidR="001C714D" w:rsidRPr="007A7D02" w:rsidRDefault="001C714D" w:rsidP="001C714D">
                  <w:pPr>
                    <w:pStyle w:val="a8"/>
                    <w:ind w:left="0"/>
                    <w:jc w:val="both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1C714D" w:rsidRPr="001C714D" w:rsidTr="007A7D02">
              <w:tc>
                <w:tcPr>
                  <w:tcW w:w="3998" w:type="dxa"/>
                  <w:tcBorders>
                    <w:top w:val="single" w:sz="4" w:space="0" w:color="auto"/>
                  </w:tcBorders>
                </w:tcPr>
                <w:p w:rsidR="001C714D" w:rsidRPr="007A7D02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A7D02">
                    <w:rPr>
                      <w:rFonts w:ascii="Times New Roman" w:hAnsi="Times New Roman" w:cs="Times New Roman"/>
                      <w:sz w:val="16"/>
                    </w:rPr>
                    <w:t>(подпись)</w:t>
                  </w:r>
                </w:p>
              </w:tc>
              <w:tc>
                <w:tcPr>
                  <w:tcW w:w="284" w:type="dxa"/>
                </w:tcPr>
                <w:p w:rsidR="001C714D" w:rsidRPr="007A7D02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706" w:type="dxa"/>
                  <w:tcBorders>
                    <w:top w:val="single" w:sz="4" w:space="0" w:color="auto"/>
                  </w:tcBorders>
                </w:tcPr>
                <w:p w:rsidR="001C714D" w:rsidRPr="007A7D02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A7D02">
                    <w:rPr>
                      <w:rFonts w:ascii="Times New Roman" w:hAnsi="Times New Roman" w:cs="Times New Roman"/>
                      <w:sz w:val="16"/>
                    </w:rPr>
                    <w:t>(подпись)</w:t>
                  </w:r>
                </w:p>
              </w:tc>
            </w:tr>
            <w:tr w:rsidR="001C714D" w:rsidRPr="001C714D" w:rsidTr="007A7D02">
              <w:tc>
                <w:tcPr>
                  <w:tcW w:w="3998" w:type="dxa"/>
                  <w:tcBorders>
                    <w:bottom w:val="single" w:sz="4" w:space="0" w:color="auto"/>
                  </w:tcBorders>
                </w:tcPr>
                <w:p w:rsidR="001C714D" w:rsidRPr="007A7D02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32"/>
                    </w:rPr>
                  </w:pPr>
                </w:p>
              </w:tc>
              <w:tc>
                <w:tcPr>
                  <w:tcW w:w="284" w:type="dxa"/>
                </w:tcPr>
                <w:p w:rsidR="001C714D" w:rsidRPr="007A7D02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706" w:type="dxa"/>
                  <w:tcBorders>
                    <w:bottom w:val="single" w:sz="4" w:space="0" w:color="auto"/>
                  </w:tcBorders>
                </w:tcPr>
                <w:p w:rsidR="001C714D" w:rsidRPr="007A7D02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</w:tr>
            <w:tr w:rsidR="001C714D" w:rsidRPr="001C714D" w:rsidTr="007A7D02">
              <w:tc>
                <w:tcPr>
                  <w:tcW w:w="3998" w:type="dxa"/>
                  <w:tcBorders>
                    <w:top w:val="single" w:sz="4" w:space="0" w:color="auto"/>
                  </w:tcBorders>
                </w:tcPr>
                <w:p w:rsidR="001C714D" w:rsidRPr="007A7D02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A7D02">
                    <w:rPr>
                      <w:rFonts w:ascii="Times New Roman" w:hAnsi="Times New Roman" w:cs="Times New Roman"/>
                      <w:sz w:val="16"/>
                    </w:rPr>
                    <w:t>(</w:t>
                  </w:r>
                  <w:r w:rsidR="007A7D02" w:rsidRPr="007A7D02">
                    <w:rPr>
                      <w:rFonts w:ascii="Times New Roman" w:hAnsi="Times New Roman" w:cs="Times New Roman"/>
                      <w:sz w:val="16"/>
                    </w:rPr>
                    <w:t>дата)</w:t>
                  </w:r>
                </w:p>
              </w:tc>
              <w:tc>
                <w:tcPr>
                  <w:tcW w:w="284" w:type="dxa"/>
                </w:tcPr>
                <w:p w:rsidR="001C714D" w:rsidRPr="007A7D02" w:rsidRDefault="001C714D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</w:tc>
              <w:tc>
                <w:tcPr>
                  <w:tcW w:w="4706" w:type="dxa"/>
                  <w:tcBorders>
                    <w:top w:val="single" w:sz="4" w:space="0" w:color="auto"/>
                  </w:tcBorders>
                </w:tcPr>
                <w:p w:rsidR="001C714D" w:rsidRPr="007A7D02" w:rsidRDefault="007A7D02" w:rsidP="007A7D02">
                  <w:pPr>
                    <w:pStyle w:val="a8"/>
                    <w:ind w:left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7A7D02">
                    <w:rPr>
                      <w:rFonts w:ascii="Times New Roman" w:hAnsi="Times New Roman" w:cs="Times New Roman"/>
                      <w:sz w:val="16"/>
                    </w:rPr>
                    <w:t>(дата)</w:t>
                  </w:r>
                </w:p>
              </w:tc>
            </w:tr>
          </w:tbl>
          <w:p w:rsidR="001C714D" w:rsidRPr="001C714D" w:rsidRDefault="001C714D" w:rsidP="001C714D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17498" w:rsidRPr="00B719F3" w:rsidRDefault="00F17498"/>
    <w:sectPr w:rsidR="00F17498" w:rsidRPr="00B719F3" w:rsidSect="0089751E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EE" w:rsidRDefault="00155EEE" w:rsidP="000471F8">
      <w:pPr>
        <w:spacing w:after="0" w:line="240" w:lineRule="auto"/>
      </w:pPr>
      <w:r>
        <w:separator/>
      </w:r>
    </w:p>
  </w:endnote>
  <w:endnote w:type="continuationSeparator" w:id="0">
    <w:p w:rsidR="00155EEE" w:rsidRDefault="00155EEE" w:rsidP="00047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EE" w:rsidRDefault="00155EEE" w:rsidP="000471F8">
      <w:pPr>
        <w:spacing w:after="0" w:line="240" w:lineRule="auto"/>
      </w:pPr>
      <w:r>
        <w:separator/>
      </w:r>
    </w:p>
  </w:footnote>
  <w:footnote w:type="continuationSeparator" w:id="0">
    <w:p w:rsidR="00155EEE" w:rsidRDefault="00155EEE" w:rsidP="00047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350364"/>
      <w:docPartObj>
        <w:docPartGallery w:val="Page Numbers (Top of Page)"/>
        <w:docPartUnique/>
      </w:docPartObj>
    </w:sdtPr>
    <w:sdtEndPr/>
    <w:sdtContent>
      <w:p w:rsidR="00B53362" w:rsidRDefault="00B53362" w:rsidP="0032025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33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C740FC"/>
    <w:multiLevelType w:val="hybridMultilevel"/>
    <w:tmpl w:val="846A5EA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">
    <w:nsid w:val="0D0E002F"/>
    <w:multiLevelType w:val="hybridMultilevel"/>
    <w:tmpl w:val="7592ECE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15701911"/>
    <w:multiLevelType w:val="hybridMultilevel"/>
    <w:tmpl w:val="CCEAC3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556224"/>
    <w:multiLevelType w:val="hybridMultilevel"/>
    <w:tmpl w:val="895646E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8DA1AFE"/>
    <w:multiLevelType w:val="hybridMultilevel"/>
    <w:tmpl w:val="53CACE6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7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673625"/>
    <w:multiLevelType w:val="hybridMultilevel"/>
    <w:tmpl w:val="9302554E"/>
    <w:lvl w:ilvl="0" w:tplc="F0BAD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B17344"/>
    <w:multiLevelType w:val="hybridMultilevel"/>
    <w:tmpl w:val="9940A78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>
    <w:nsid w:val="348B6F2C"/>
    <w:multiLevelType w:val="hybridMultilevel"/>
    <w:tmpl w:val="E80808CC"/>
    <w:lvl w:ilvl="0" w:tplc="C576CC8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30C5A4D"/>
    <w:multiLevelType w:val="hybridMultilevel"/>
    <w:tmpl w:val="10C4A190"/>
    <w:lvl w:ilvl="0" w:tplc="E52AFB20">
      <w:start w:val="1"/>
      <w:numFmt w:val="bullet"/>
      <w:lvlText w:val="–"/>
      <w:lvlJc w:val="left"/>
      <w:pPr>
        <w:ind w:left="8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46FF5905"/>
    <w:multiLevelType w:val="hybridMultilevel"/>
    <w:tmpl w:val="D8086D2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>
    <w:nsid w:val="4FE6755E"/>
    <w:multiLevelType w:val="hybridMultilevel"/>
    <w:tmpl w:val="30CC7BC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23175E"/>
    <w:multiLevelType w:val="hybridMultilevel"/>
    <w:tmpl w:val="5F5CCF04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6B51E25"/>
    <w:multiLevelType w:val="hybridMultilevel"/>
    <w:tmpl w:val="A32A02F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>
    <w:nsid w:val="5C6C7846"/>
    <w:multiLevelType w:val="hybridMultilevel"/>
    <w:tmpl w:val="E87462B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7">
    <w:nsid w:val="62726DD7"/>
    <w:multiLevelType w:val="hybridMultilevel"/>
    <w:tmpl w:val="54F6E990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8">
    <w:nsid w:val="6FC17BAA"/>
    <w:multiLevelType w:val="hybridMultilevel"/>
    <w:tmpl w:val="00588D4E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9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B74B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A264D51"/>
    <w:multiLevelType w:val="hybridMultilevel"/>
    <w:tmpl w:val="B8787A8A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0"/>
  </w:num>
  <w:num w:numId="5">
    <w:abstractNumId w:val="10"/>
  </w:num>
  <w:num w:numId="6">
    <w:abstractNumId w:val="12"/>
  </w:num>
  <w:num w:numId="7">
    <w:abstractNumId w:val="15"/>
  </w:num>
  <w:num w:numId="8">
    <w:abstractNumId w:val="8"/>
  </w:num>
  <w:num w:numId="9">
    <w:abstractNumId w:val="18"/>
  </w:num>
  <w:num w:numId="10">
    <w:abstractNumId w:val="14"/>
  </w:num>
  <w:num w:numId="11">
    <w:abstractNumId w:val="6"/>
  </w:num>
  <w:num w:numId="12">
    <w:abstractNumId w:val="9"/>
  </w:num>
  <w:num w:numId="13">
    <w:abstractNumId w:val="16"/>
  </w:num>
  <w:num w:numId="14">
    <w:abstractNumId w:val="2"/>
  </w:num>
  <w:num w:numId="15">
    <w:abstractNumId w:val="17"/>
  </w:num>
  <w:num w:numId="16">
    <w:abstractNumId w:val="20"/>
  </w:num>
  <w:num w:numId="17">
    <w:abstractNumId w:val="21"/>
  </w:num>
  <w:num w:numId="18">
    <w:abstractNumId w:val="3"/>
  </w:num>
  <w:num w:numId="19">
    <w:abstractNumId w:val="11"/>
  </w:num>
  <w:num w:numId="20">
    <w:abstractNumId w:val="4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33F6"/>
    <w:rsid w:val="00004C07"/>
    <w:rsid w:val="0001111A"/>
    <w:rsid w:val="00011F20"/>
    <w:rsid w:val="0001211E"/>
    <w:rsid w:val="000262D7"/>
    <w:rsid w:val="00031711"/>
    <w:rsid w:val="00031C15"/>
    <w:rsid w:val="00037E1E"/>
    <w:rsid w:val="00044374"/>
    <w:rsid w:val="000471F8"/>
    <w:rsid w:val="000628C9"/>
    <w:rsid w:val="00064071"/>
    <w:rsid w:val="000742C2"/>
    <w:rsid w:val="00086832"/>
    <w:rsid w:val="00087946"/>
    <w:rsid w:val="00096044"/>
    <w:rsid w:val="000960E6"/>
    <w:rsid w:val="000B1B05"/>
    <w:rsid w:val="000C0222"/>
    <w:rsid w:val="000C3C71"/>
    <w:rsid w:val="000F196F"/>
    <w:rsid w:val="000F7EC9"/>
    <w:rsid w:val="001018B3"/>
    <w:rsid w:val="00103C1A"/>
    <w:rsid w:val="00107A85"/>
    <w:rsid w:val="00115C21"/>
    <w:rsid w:val="00132C06"/>
    <w:rsid w:val="00133BF8"/>
    <w:rsid w:val="00135743"/>
    <w:rsid w:val="00137814"/>
    <w:rsid w:val="001379D9"/>
    <w:rsid w:val="00155EEE"/>
    <w:rsid w:val="0015761C"/>
    <w:rsid w:val="00157EEA"/>
    <w:rsid w:val="001645E7"/>
    <w:rsid w:val="00165F3D"/>
    <w:rsid w:val="00167671"/>
    <w:rsid w:val="001677C8"/>
    <w:rsid w:val="00180C09"/>
    <w:rsid w:val="00195175"/>
    <w:rsid w:val="001A31C5"/>
    <w:rsid w:val="001B439D"/>
    <w:rsid w:val="001C714D"/>
    <w:rsid w:val="001D5900"/>
    <w:rsid w:val="001E591F"/>
    <w:rsid w:val="001F0100"/>
    <w:rsid w:val="00217490"/>
    <w:rsid w:val="00230D04"/>
    <w:rsid w:val="00235C90"/>
    <w:rsid w:val="00261D3B"/>
    <w:rsid w:val="00267F19"/>
    <w:rsid w:val="0027011D"/>
    <w:rsid w:val="00271EAA"/>
    <w:rsid w:val="002870FA"/>
    <w:rsid w:val="00287CAD"/>
    <w:rsid w:val="002B13AF"/>
    <w:rsid w:val="002B7A02"/>
    <w:rsid w:val="002C06FF"/>
    <w:rsid w:val="002C3686"/>
    <w:rsid w:val="002E0EDB"/>
    <w:rsid w:val="00305E12"/>
    <w:rsid w:val="003115E9"/>
    <w:rsid w:val="0031742E"/>
    <w:rsid w:val="0032025F"/>
    <w:rsid w:val="00320D67"/>
    <w:rsid w:val="00327085"/>
    <w:rsid w:val="00333D5C"/>
    <w:rsid w:val="00336C32"/>
    <w:rsid w:val="00337BD2"/>
    <w:rsid w:val="00337CD4"/>
    <w:rsid w:val="00342934"/>
    <w:rsid w:val="00345CAA"/>
    <w:rsid w:val="0035645A"/>
    <w:rsid w:val="00393695"/>
    <w:rsid w:val="003A0F4B"/>
    <w:rsid w:val="003A68C1"/>
    <w:rsid w:val="003C233F"/>
    <w:rsid w:val="003D5615"/>
    <w:rsid w:val="003D7D64"/>
    <w:rsid w:val="003E4238"/>
    <w:rsid w:val="003E4E78"/>
    <w:rsid w:val="003F6F98"/>
    <w:rsid w:val="00406015"/>
    <w:rsid w:val="00414572"/>
    <w:rsid w:val="004166C6"/>
    <w:rsid w:val="004200CF"/>
    <w:rsid w:val="00426316"/>
    <w:rsid w:val="004334E9"/>
    <w:rsid w:val="004400D8"/>
    <w:rsid w:val="00470BA6"/>
    <w:rsid w:val="0047208E"/>
    <w:rsid w:val="0047292C"/>
    <w:rsid w:val="004743C6"/>
    <w:rsid w:val="00480AD7"/>
    <w:rsid w:val="00483F69"/>
    <w:rsid w:val="00491C19"/>
    <w:rsid w:val="004A6A43"/>
    <w:rsid w:val="004B036A"/>
    <w:rsid w:val="004B5358"/>
    <w:rsid w:val="004B551D"/>
    <w:rsid w:val="004D53D4"/>
    <w:rsid w:val="004F03EB"/>
    <w:rsid w:val="00513D64"/>
    <w:rsid w:val="00521B25"/>
    <w:rsid w:val="00524688"/>
    <w:rsid w:val="0053065F"/>
    <w:rsid w:val="00530B72"/>
    <w:rsid w:val="0053151B"/>
    <w:rsid w:val="00534086"/>
    <w:rsid w:val="005370B5"/>
    <w:rsid w:val="005449F2"/>
    <w:rsid w:val="005573ED"/>
    <w:rsid w:val="00564287"/>
    <w:rsid w:val="00570E54"/>
    <w:rsid w:val="005744EE"/>
    <w:rsid w:val="00577FF9"/>
    <w:rsid w:val="00582AF0"/>
    <w:rsid w:val="00593350"/>
    <w:rsid w:val="00594F35"/>
    <w:rsid w:val="005956D1"/>
    <w:rsid w:val="005A5039"/>
    <w:rsid w:val="005A646E"/>
    <w:rsid w:val="005B7C0A"/>
    <w:rsid w:val="005C7FEB"/>
    <w:rsid w:val="005D18B3"/>
    <w:rsid w:val="005D22FA"/>
    <w:rsid w:val="005D2897"/>
    <w:rsid w:val="005E57B3"/>
    <w:rsid w:val="005E5F6A"/>
    <w:rsid w:val="00601E55"/>
    <w:rsid w:val="00611788"/>
    <w:rsid w:val="00630807"/>
    <w:rsid w:val="00630DAF"/>
    <w:rsid w:val="006326D6"/>
    <w:rsid w:val="00634F95"/>
    <w:rsid w:val="00666FA0"/>
    <w:rsid w:val="00671E02"/>
    <w:rsid w:val="00681880"/>
    <w:rsid w:val="0068359F"/>
    <w:rsid w:val="006865B2"/>
    <w:rsid w:val="00691AF2"/>
    <w:rsid w:val="006A0028"/>
    <w:rsid w:val="006A7D2E"/>
    <w:rsid w:val="006B24E9"/>
    <w:rsid w:val="006B3C03"/>
    <w:rsid w:val="006B6D23"/>
    <w:rsid w:val="006C4EB4"/>
    <w:rsid w:val="006C6BA7"/>
    <w:rsid w:val="006C736E"/>
    <w:rsid w:val="006D0DDE"/>
    <w:rsid w:val="006D747A"/>
    <w:rsid w:val="006E3380"/>
    <w:rsid w:val="006E7269"/>
    <w:rsid w:val="006F063F"/>
    <w:rsid w:val="00706F59"/>
    <w:rsid w:val="00707EDC"/>
    <w:rsid w:val="00711FF1"/>
    <w:rsid w:val="00722A2D"/>
    <w:rsid w:val="00722BCC"/>
    <w:rsid w:val="00727F50"/>
    <w:rsid w:val="00733B74"/>
    <w:rsid w:val="00751C08"/>
    <w:rsid w:val="0075323E"/>
    <w:rsid w:val="00753293"/>
    <w:rsid w:val="00757D51"/>
    <w:rsid w:val="0076273E"/>
    <w:rsid w:val="007656F0"/>
    <w:rsid w:val="00770E8D"/>
    <w:rsid w:val="00781678"/>
    <w:rsid w:val="007819D1"/>
    <w:rsid w:val="00783170"/>
    <w:rsid w:val="00785CD4"/>
    <w:rsid w:val="0079097B"/>
    <w:rsid w:val="007A4290"/>
    <w:rsid w:val="007A7D02"/>
    <w:rsid w:val="007B1464"/>
    <w:rsid w:val="007B2029"/>
    <w:rsid w:val="007B517C"/>
    <w:rsid w:val="007C109D"/>
    <w:rsid w:val="007D4E93"/>
    <w:rsid w:val="007D5285"/>
    <w:rsid w:val="007D74CB"/>
    <w:rsid w:val="007E7A1A"/>
    <w:rsid w:val="007F5A2F"/>
    <w:rsid w:val="007F6429"/>
    <w:rsid w:val="00800E03"/>
    <w:rsid w:val="00822EE9"/>
    <w:rsid w:val="0083109C"/>
    <w:rsid w:val="0083733E"/>
    <w:rsid w:val="008561CD"/>
    <w:rsid w:val="008630C0"/>
    <w:rsid w:val="0086504E"/>
    <w:rsid w:val="00874D84"/>
    <w:rsid w:val="00875BCF"/>
    <w:rsid w:val="008801B3"/>
    <w:rsid w:val="008832FA"/>
    <w:rsid w:val="00891343"/>
    <w:rsid w:val="008918E3"/>
    <w:rsid w:val="0089751E"/>
    <w:rsid w:val="00897D7F"/>
    <w:rsid w:val="008A152E"/>
    <w:rsid w:val="008B44E7"/>
    <w:rsid w:val="008B4F39"/>
    <w:rsid w:val="008C2FEF"/>
    <w:rsid w:val="008C5725"/>
    <w:rsid w:val="008D08C5"/>
    <w:rsid w:val="00902AD7"/>
    <w:rsid w:val="00904F0F"/>
    <w:rsid w:val="00906626"/>
    <w:rsid w:val="00922116"/>
    <w:rsid w:val="0092628B"/>
    <w:rsid w:val="00933435"/>
    <w:rsid w:val="009354C3"/>
    <w:rsid w:val="00944F08"/>
    <w:rsid w:val="0094514C"/>
    <w:rsid w:val="00947EB7"/>
    <w:rsid w:val="0095415D"/>
    <w:rsid w:val="00966008"/>
    <w:rsid w:val="0097297D"/>
    <w:rsid w:val="00972A43"/>
    <w:rsid w:val="00977AF8"/>
    <w:rsid w:val="009B370D"/>
    <w:rsid w:val="009C5D44"/>
    <w:rsid w:val="009E5386"/>
    <w:rsid w:val="009E6D66"/>
    <w:rsid w:val="009F010A"/>
    <w:rsid w:val="00A040B9"/>
    <w:rsid w:val="00A1187B"/>
    <w:rsid w:val="00A20420"/>
    <w:rsid w:val="00A34024"/>
    <w:rsid w:val="00A347EB"/>
    <w:rsid w:val="00A350AC"/>
    <w:rsid w:val="00A41D78"/>
    <w:rsid w:val="00A428D6"/>
    <w:rsid w:val="00A47164"/>
    <w:rsid w:val="00A70DD8"/>
    <w:rsid w:val="00A90A37"/>
    <w:rsid w:val="00A9121C"/>
    <w:rsid w:val="00A94B3E"/>
    <w:rsid w:val="00A96775"/>
    <w:rsid w:val="00AA1246"/>
    <w:rsid w:val="00AB0E36"/>
    <w:rsid w:val="00AB7C12"/>
    <w:rsid w:val="00AC2284"/>
    <w:rsid w:val="00AC23C4"/>
    <w:rsid w:val="00AC4597"/>
    <w:rsid w:val="00AD0EA8"/>
    <w:rsid w:val="00AD101F"/>
    <w:rsid w:val="00AD36D3"/>
    <w:rsid w:val="00AF47B2"/>
    <w:rsid w:val="00B31A10"/>
    <w:rsid w:val="00B366A0"/>
    <w:rsid w:val="00B40A81"/>
    <w:rsid w:val="00B44ADD"/>
    <w:rsid w:val="00B5050E"/>
    <w:rsid w:val="00B53362"/>
    <w:rsid w:val="00B61D56"/>
    <w:rsid w:val="00B63B45"/>
    <w:rsid w:val="00B64FDC"/>
    <w:rsid w:val="00B71483"/>
    <w:rsid w:val="00B719F3"/>
    <w:rsid w:val="00B739D4"/>
    <w:rsid w:val="00B95BA4"/>
    <w:rsid w:val="00B9663F"/>
    <w:rsid w:val="00BA1A4B"/>
    <w:rsid w:val="00BB014D"/>
    <w:rsid w:val="00BB154B"/>
    <w:rsid w:val="00BC07E2"/>
    <w:rsid w:val="00BC4B6C"/>
    <w:rsid w:val="00BC6B10"/>
    <w:rsid w:val="00BE6CF4"/>
    <w:rsid w:val="00BF1452"/>
    <w:rsid w:val="00BF475A"/>
    <w:rsid w:val="00C16B88"/>
    <w:rsid w:val="00C2022F"/>
    <w:rsid w:val="00C24114"/>
    <w:rsid w:val="00C32744"/>
    <w:rsid w:val="00C36B93"/>
    <w:rsid w:val="00C36FE1"/>
    <w:rsid w:val="00C80A64"/>
    <w:rsid w:val="00C81BE7"/>
    <w:rsid w:val="00C8738B"/>
    <w:rsid w:val="00C87456"/>
    <w:rsid w:val="00C9324A"/>
    <w:rsid w:val="00C93407"/>
    <w:rsid w:val="00C94CAA"/>
    <w:rsid w:val="00C97AD7"/>
    <w:rsid w:val="00CA542E"/>
    <w:rsid w:val="00CA6687"/>
    <w:rsid w:val="00CC6D8C"/>
    <w:rsid w:val="00CD533A"/>
    <w:rsid w:val="00CE0271"/>
    <w:rsid w:val="00CF4FB9"/>
    <w:rsid w:val="00CF7E36"/>
    <w:rsid w:val="00D05222"/>
    <w:rsid w:val="00D102BA"/>
    <w:rsid w:val="00D11A9C"/>
    <w:rsid w:val="00D13DB5"/>
    <w:rsid w:val="00D20C3A"/>
    <w:rsid w:val="00D23D16"/>
    <w:rsid w:val="00D265E6"/>
    <w:rsid w:val="00D56874"/>
    <w:rsid w:val="00D61A28"/>
    <w:rsid w:val="00D62103"/>
    <w:rsid w:val="00D62F39"/>
    <w:rsid w:val="00D8701F"/>
    <w:rsid w:val="00D92DD9"/>
    <w:rsid w:val="00D97153"/>
    <w:rsid w:val="00D9782F"/>
    <w:rsid w:val="00DA52AA"/>
    <w:rsid w:val="00DB32AD"/>
    <w:rsid w:val="00DD55E9"/>
    <w:rsid w:val="00DE10D7"/>
    <w:rsid w:val="00DE2CEF"/>
    <w:rsid w:val="00DE30D4"/>
    <w:rsid w:val="00DF6E41"/>
    <w:rsid w:val="00E06AB5"/>
    <w:rsid w:val="00E15620"/>
    <w:rsid w:val="00E1585C"/>
    <w:rsid w:val="00E205A1"/>
    <w:rsid w:val="00E229A0"/>
    <w:rsid w:val="00E258C8"/>
    <w:rsid w:val="00E25B3F"/>
    <w:rsid w:val="00E351DB"/>
    <w:rsid w:val="00E444C9"/>
    <w:rsid w:val="00E45830"/>
    <w:rsid w:val="00E5490C"/>
    <w:rsid w:val="00E64B52"/>
    <w:rsid w:val="00E87989"/>
    <w:rsid w:val="00E96AD1"/>
    <w:rsid w:val="00EA3566"/>
    <w:rsid w:val="00EA5466"/>
    <w:rsid w:val="00EA708D"/>
    <w:rsid w:val="00EB02A7"/>
    <w:rsid w:val="00EB34B1"/>
    <w:rsid w:val="00EC391F"/>
    <w:rsid w:val="00EC5ACD"/>
    <w:rsid w:val="00ED109A"/>
    <w:rsid w:val="00EE45A3"/>
    <w:rsid w:val="00EE6748"/>
    <w:rsid w:val="00EF61DF"/>
    <w:rsid w:val="00EF6506"/>
    <w:rsid w:val="00EF7A9D"/>
    <w:rsid w:val="00F13148"/>
    <w:rsid w:val="00F17498"/>
    <w:rsid w:val="00F23932"/>
    <w:rsid w:val="00F2408B"/>
    <w:rsid w:val="00F260E7"/>
    <w:rsid w:val="00F328CF"/>
    <w:rsid w:val="00F45634"/>
    <w:rsid w:val="00F46973"/>
    <w:rsid w:val="00F46F8C"/>
    <w:rsid w:val="00F565CE"/>
    <w:rsid w:val="00F570BA"/>
    <w:rsid w:val="00F64CCC"/>
    <w:rsid w:val="00F71C62"/>
    <w:rsid w:val="00F81125"/>
    <w:rsid w:val="00F86C59"/>
    <w:rsid w:val="00F964FE"/>
    <w:rsid w:val="00F96BFA"/>
    <w:rsid w:val="00FA75F5"/>
    <w:rsid w:val="00FB3F1C"/>
    <w:rsid w:val="00FB47CA"/>
    <w:rsid w:val="00FB720B"/>
    <w:rsid w:val="00FC0B8D"/>
    <w:rsid w:val="00FC1877"/>
    <w:rsid w:val="00FC428D"/>
    <w:rsid w:val="00FD3EEC"/>
    <w:rsid w:val="00FD6B93"/>
    <w:rsid w:val="00FE02A4"/>
    <w:rsid w:val="00FF4CAE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5323E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0471F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471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471F8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011D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02BA"/>
  </w:style>
  <w:style w:type="paragraph" w:styleId="af1">
    <w:name w:val="footer"/>
    <w:basedOn w:val="a"/>
    <w:link w:val="af2"/>
    <w:uiPriority w:val="99"/>
    <w:unhideWhenUsed/>
    <w:rsid w:val="00D1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0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nitoring@fioc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is-oko.obrnadzor.gov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FA3EF-41CC-4552-8DF7-A8EFE052A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 Aleksandr</dc:creator>
  <cp:lastModifiedBy>om2</cp:lastModifiedBy>
  <cp:revision>2</cp:revision>
  <cp:lastPrinted>2021-03-15T06:24:00Z</cp:lastPrinted>
  <dcterms:created xsi:type="dcterms:W3CDTF">2021-03-16T07:37:00Z</dcterms:created>
  <dcterms:modified xsi:type="dcterms:W3CDTF">2021-03-16T07:37:00Z</dcterms:modified>
</cp:coreProperties>
</file>