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A9" w:rsidRPr="00972EA9" w:rsidRDefault="00972EA9" w:rsidP="00972EA9">
      <w:pPr>
        <w:shd w:val="clear" w:color="auto" w:fill="F2F2F2"/>
        <w:spacing w:after="0" w:line="45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972EA9">
        <w:rPr>
          <w:rFonts w:ascii="Montserrat" w:eastAsia="Times New Roman" w:hAnsi="Montserrat" w:cs="Times New Roman"/>
          <w:b/>
          <w:bCs/>
          <w:kern w:val="36"/>
          <w:sz w:val="36"/>
          <w:szCs w:val="36"/>
          <w:lang w:eastAsia="ru-RU"/>
        </w:rPr>
        <w:t>Минпросвещения</w:t>
      </w:r>
      <w:proofErr w:type="spellEnd"/>
      <w:r w:rsidRPr="00972EA9">
        <w:rPr>
          <w:rFonts w:ascii="Montserrat" w:eastAsia="Times New Roman" w:hAnsi="Montserrat" w:cs="Times New Roman"/>
          <w:b/>
          <w:bCs/>
          <w:kern w:val="36"/>
          <w:sz w:val="36"/>
          <w:szCs w:val="36"/>
          <w:lang w:eastAsia="ru-RU"/>
        </w:rPr>
        <w:t xml:space="preserve"> опубликовало проекты </w:t>
      </w:r>
      <w:proofErr w:type="gramStart"/>
      <w:r w:rsidRPr="00972EA9">
        <w:rPr>
          <w:rFonts w:ascii="Montserrat" w:eastAsia="Times New Roman" w:hAnsi="Montserrat" w:cs="Times New Roman"/>
          <w:b/>
          <w:bCs/>
          <w:kern w:val="36"/>
          <w:sz w:val="36"/>
          <w:szCs w:val="36"/>
          <w:lang w:eastAsia="ru-RU"/>
        </w:rPr>
        <w:t>новых</w:t>
      </w:r>
      <w:proofErr w:type="gramEnd"/>
      <w:r w:rsidRPr="00972EA9">
        <w:rPr>
          <w:rFonts w:ascii="Montserrat" w:eastAsia="Times New Roman" w:hAnsi="Montserrat" w:cs="Times New Roman"/>
          <w:b/>
          <w:bCs/>
          <w:kern w:val="36"/>
          <w:sz w:val="36"/>
          <w:szCs w:val="36"/>
          <w:lang w:eastAsia="ru-RU"/>
        </w:rPr>
        <w:t xml:space="preserve"> ФГОС для общественного обсуждения</w:t>
      </w:r>
    </w:p>
    <w:p w:rsidR="00972EA9" w:rsidRPr="00972EA9" w:rsidRDefault="00972EA9" w:rsidP="00972EA9">
      <w:pPr>
        <w:shd w:val="clear" w:color="auto" w:fill="F2F2F2"/>
        <w:spacing w:after="0" w:line="300" w:lineRule="atLeast"/>
        <w:textAlignment w:val="top"/>
        <w:rPr>
          <w:rFonts w:ascii="Montserrat" w:eastAsia="Times New Roman" w:hAnsi="Montserrat" w:cs="Times New Roman"/>
          <w:color w:val="ADADAD"/>
          <w:sz w:val="18"/>
          <w:szCs w:val="18"/>
          <w:lang w:eastAsia="ru-RU"/>
        </w:rPr>
      </w:pPr>
      <w:hyperlink r:id="rId5" w:history="1">
        <w:r w:rsidRPr="00972EA9">
          <w:rPr>
            <w:rFonts w:ascii="Montserrat" w:eastAsia="Times New Roman" w:hAnsi="Montserrat" w:cs="Times New Roman"/>
            <w:color w:val="ADADAD"/>
            <w:sz w:val="18"/>
            <w:szCs w:val="18"/>
            <w:lang w:eastAsia="ru-RU"/>
          </w:rPr>
          <w:t>20:48 03.09.2019</w:t>
        </w:r>
      </w:hyperlink>
      <w:r w:rsidRPr="00972EA9">
        <w:rPr>
          <w:rFonts w:ascii="Montserrat" w:eastAsia="Times New Roman" w:hAnsi="Montserrat" w:cs="Times New Roman"/>
          <w:vanish/>
          <w:color w:val="ADADAD"/>
          <w:sz w:val="18"/>
          <w:szCs w:val="18"/>
          <w:lang w:eastAsia="ru-RU"/>
        </w:rPr>
        <w:t xml:space="preserve"> (обновлено: 09:02 04.09.2019)</w:t>
      </w:r>
    </w:p>
    <w:p w:rsidR="00972EA9" w:rsidRPr="00972EA9" w:rsidRDefault="00972EA9" w:rsidP="00972EA9">
      <w:pPr>
        <w:shd w:val="clear" w:color="auto" w:fill="F2F2F2"/>
        <w:spacing w:after="0" w:line="240" w:lineRule="auto"/>
        <w:textAlignment w:val="top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72EA9">
        <w:rPr>
          <w:rFonts w:ascii="Montserrat" w:eastAsia="Times New Roman" w:hAnsi="Montserrat" w:cs="Times New Roman"/>
          <w:color w:val="ADADAD"/>
          <w:sz w:val="18"/>
          <w:szCs w:val="18"/>
          <w:lang w:eastAsia="ru-RU"/>
        </w:rPr>
        <w:t>3724</w:t>
      </w:r>
    </w:p>
    <w:p w:rsidR="00972EA9" w:rsidRPr="00972EA9" w:rsidRDefault="00972EA9" w:rsidP="00972EA9">
      <w:pPr>
        <w:shd w:val="clear" w:color="auto" w:fill="F2F2F2"/>
        <w:spacing w:after="0" w:line="240" w:lineRule="auto"/>
        <w:rPr>
          <w:rFonts w:ascii="Montserrat" w:eastAsia="Times New Roman" w:hAnsi="Montserrat" w:cs="Times New Roman"/>
          <w:vanish/>
          <w:sz w:val="24"/>
          <w:szCs w:val="24"/>
          <w:lang w:eastAsia="ru-RU"/>
        </w:rPr>
      </w:pPr>
      <w:hyperlink r:id="rId6" w:history="1">
        <w:r w:rsidRPr="00972EA9">
          <w:rPr>
            <w:rFonts w:ascii="NotoSans" w:eastAsia="Times New Roman" w:hAnsi="NotoSans" w:cs="Times New Roman"/>
            <w:vanish/>
            <w:color w:val="FFFFFF"/>
            <w:sz w:val="15"/>
            <w:szCs w:val="15"/>
            <w:lang w:eastAsia="ru-RU"/>
          </w:rPr>
          <w:t xml:space="preserve">© </w:t>
        </w:r>
        <w:proofErr w:type="spellStart"/>
        <w:r w:rsidRPr="00972EA9">
          <w:rPr>
            <w:rFonts w:ascii="NotoSans" w:eastAsia="Times New Roman" w:hAnsi="NotoSans" w:cs="Times New Roman"/>
            <w:vanish/>
            <w:color w:val="FFFFFF"/>
            <w:sz w:val="15"/>
            <w:szCs w:val="15"/>
            <w:lang w:eastAsia="ru-RU"/>
          </w:rPr>
          <w:t>Depositphotos</w:t>
        </w:r>
        <w:proofErr w:type="spellEnd"/>
        <w:r w:rsidRPr="00972EA9">
          <w:rPr>
            <w:rFonts w:ascii="NotoSans" w:eastAsia="Times New Roman" w:hAnsi="NotoSans" w:cs="Times New Roman"/>
            <w:vanish/>
            <w:color w:val="FFFFFF"/>
            <w:sz w:val="15"/>
            <w:szCs w:val="15"/>
            <w:lang w:eastAsia="ru-RU"/>
          </w:rPr>
          <w:t xml:space="preserve"> / </w:t>
        </w:r>
        <w:proofErr w:type="spellStart"/>
        <w:r w:rsidRPr="00972EA9">
          <w:rPr>
            <w:rFonts w:ascii="NotoSans" w:eastAsia="Times New Roman" w:hAnsi="NotoSans" w:cs="Times New Roman"/>
            <w:vanish/>
            <w:color w:val="FFFFFF"/>
            <w:sz w:val="15"/>
            <w:szCs w:val="15"/>
            <w:lang w:eastAsia="ru-RU"/>
          </w:rPr>
          <w:t>Syda_Productions</w:t>
        </w:r>
      </w:hyperlink>
      <w:r w:rsidRPr="00972EA9">
        <w:rPr>
          <w:rFonts w:ascii="NotoSans" w:eastAsia="Times New Roman" w:hAnsi="NotoSans" w:cs="Times New Roman"/>
          <w:vanish/>
          <w:color w:val="FFFFFF"/>
          <w:sz w:val="24"/>
          <w:szCs w:val="24"/>
          <w:lang w:eastAsia="ru-RU"/>
        </w:rPr>
        <w:t>Занятие</w:t>
      </w:r>
      <w:proofErr w:type="spellEnd"/>
    </w:p>
    <w:p w:rsidR="00972EA9" w:rsidRPr="00972EA9" w:rsidRDefault="00972EA9" w:rsidP="00972EA9">
      <w:pPr>
        <w:shd w:val="clear" w:color="auto" w:fill="F2F2F2"/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bookmarkStart w:id="0" w:name="_GoBack"/>
      <w:bookmarkEnd w:id="0"/>
    </w:p>
    <w:p w:rsidR="00972EA9" w:rsidRPr="00972EA9" w:rsidRDefault="00972EA9" w:rsidP="00972EA9">
      <w:pPr>
        <w:shd w:val="clear" w:color="auto" w:fill="F2F2F2"/>
        <w:spacing w:after="150" w:line="195" w:lineRule="atLeast"/>
        <w:textAlignment w:val="top"/>
        <w:rPr>
          <w:rFonts w:ascii="NotoSans" w:eastAsia="Times New Roman" w:hAnsi="NotoSans" w:cs="Times New Roman"/>
          <w:color w:val="ADADAD"/>
          <w:sz w:val="15"/>
          <w:szCs w:val="15"/>
          <w:lang w:val="en-US" w:eastAsia="ru-RU"/>
        </w:rPr>
      </w:pPr>
      <w:r w:rsidRPr="00972EA9">
        <w:rPr>
          <w:rFonts w:ascii="NotoSans" w:eastAsia="Times New Roman" w:hAnsi="NotoSans" w:cs="Times New Roman"/>
          <w:color w:val="ADADAD"/>
          <w:sz w:val="15"/>
          <w:szCs w:val="15"/>
          <w:lang w:eastAsia="ru-RU"/>
        </w:rPr>
        <w:fldChar w:fldCharType="begin"/>
      </w:r>
      <w:r w:rsidRPr="00972EA9">
        <w:rPr>
          <w:rFonts w:ascii="NotoSans" w:eastAsia="Times New Roman" w:hAnsi="NotoSans" w:cs="Times New Roman"/>
          <w:color w:val="ADADAD"/>
          <w:sz w:val="15"/>
          <w:szCs w:val="15"/>
          <w:lang w:eastAsia="ru-RU"/>
        </w:rPr>
        <w:instrText xml:space="preserve"> HYPERLINK "https://depositphotos.com/" </w:instrText>
      </w:r>
      <w:r w:rsidRPr="00972EA9">
        <w:rPr>
          <w:rFonts w:ascii="NotoSans" w:eastAsia="Times New Roman" w:hAnsi="NotoSans" w:cs="Times New Roman"/>
          <w:color w:val="ADADAD"/>
          <w:sz w:val="15"/>
          <w:szCs w:val="15"/>
          <w:lang w:eastAsia="ru-RU"/>
        </w:rPr>
        <w:fldChar w:fldCharType="separate"/>
      </w:r>
      <w:r w:rsidRPr="00972EA9">
        <w:rPr>
          <w:rFonts w:ascii="NotoSans" w:eastAsia="Times New Roman" w:hAnsi="NotoSans" w:cs="Times New Roman"/>
          <w:color w:val="333333"/>
          <w:sz w:val="15"/>
          <w:szCs w:val="15"/>
          <w:lang w:val="en-US" w:eastAsia="ru-RU"/>
        </w:rPr>
        <w:t xml:space="preserve">© </w:t>
      </w:r>
      <w:proofErr w:type="spellStart"/>
      <w:r w:rsidRPr="00972EA9">
        <w:rPr>
          <w:rFonts w:ascii="NotoSans" w:eastAsia="Times New Roman" w:hAnsi="NotoSans" w:cs="Times New Roman"/>
          <w:color w:val="333333"/>
          <w:sz w:val="15"/>
          <w:szCs w:val="15"/>
          <w:lang w:val="en-US" w:eastAsia="ru-RU"/>
        </w:rPr>
        <w:t>Depositphotos</w:t>
      </w:r>
      <w:proofErr w:type="spellEnd"/>
      <w:r w:rsidRPr="00972EA9">
        <w:rPr>
          <w:rFonts w:ascii="NotoSans" w:eastAsia="Times New Roman" w:hAnsi="NotoSans" w:cs="Times New Roman"/>
          <w:color w:val="333333"/>
          <w:sz w:val="15"/>
          <w:szCs w:val="15"/>
          <w:lang w:val="en-US" w:eastAsia="ru-RU"/>
        </w:rPr>
        <w:t xml:space="preserve"> / </w:t>
      </w:r>
      <w:proofErr w:type="spellStart"/>
      <w:r w:rsidRPr="00972EA9">
        <w:rPr>
          <w:rFonts w:ascii="NotoSans" w:eastAsia="Times New Roman" w:hAnsi="NotoSans" w:cs="Times New Roman"/>
          <w:color w:val="333333"/>
          <w:sz w:val="15"/>
          <w:szCs w:val="15"/>
          <w:lang w:val="en-US" w:eastAsia="ru-RU"/>
        </w:rPr>
        <w:t>Syda_Productions</w:t>
      </w:r>
      <w:proofErr w:type="spellEnd"/>
      <w:r w:rsidRPr="00972EA9">
        <w:rPr>
          <w:rFonts w:ascii="NotoSans" w:eastAsia="Times New Roman" w:hAnsi="NotoSans" w:cs="Times New Roman"/>
          <w:color w:val="ADADAD"/>
          <w:sz w:val="15"/>
          <w:szCs w:val="15"/>
          <w:lang w:eastAsia="ru-RU"/>
        </w:rPr>
        <w:fldChar w:fldCharType="end"/>
      </w:r>
    </w:p>
    <w:p w:rsidR="00972EA9" w:rsidRPr="00972EA9" w:rsidRDefault="00972EA9" w:rsidP="00972EA9">
      <w:pPr>
        <w:shd w:val="clear" w:color="auto" w:fill="F2F2F2"/>
        <w:spacing w:after="0" w:line="375" w:lineRule="atLeast"/>
        <w:rPr>
          <w:rFonts w:ascii="NotoSans" w:eastAsia="Times New Roman" w:hAnsi="NotoSans" w:cs="Times New Roman"/>
          <w:sz w:val="24"/>
          <w:szCs w:val="24"/>
          <w:lang w:eastAsia="ru-RU"/>
        </w:rPr>
      </w:pPr>
      <w:r w:rsidRPr="00972EA9">
        <w:rPr>
          <w:rFonts w:ascii="NotoSans" w:eastAsia="Times New Roman" w:hAnsi="NotoSans" w:cs="Times New Roman"/>
          <w:b/>
          <w:bCs/>
          <w:sz w:val="24"/>
          <w:szCs w:val="24"/>
          <w:lang w:eastAsia="ru-RU"/>
        </w:rPr>
        <w:t>МОСКВА</w:t>
      </w:r>
      <w:r w:rsidRPr="00972EA9">
        <w:rPr>
          <w:rFonts w:ascii="NotoSans" w:eastAsia="Times New Roman" w:hAnsi="NotoSans" w:cs="Times New Roman"/>
          <w:b/>
          <w:bCs/>
          <w:sz w:val="24"/>
          <w:szCs w:val="24"/>
          <w:lang w:val="en-US" w:eastAsia="ru-RU"/>
        </w:rPr>
        <w:t xml:space="preserve">, 3 </w:t>
      </w:r>
      <w:r w:rsidRPr="00972EA9">
        <w:rPr>
          <w:rFonts w:ascii="NotoSans" w:eastAsia="Times New Roman" w:hAnsi="NotoSans" w:cs="Times New Roman"/>
          <w:b/>
          <w:bCs/>
          <w:sz w:val="24"/>
          <w:szCs w:val="24"/>
          <w:lang w:eastAsia="ru-RU"/>
        </w:rPr>
        <w:t>сен</w:t>
      </w:r>
      <w:r w:rsidRPr="00972EA9">
        <w:rPr>
          <w:rFonts w:ascii="NotoSans" w:eastAsia="Times New Roman" w:hAnsi="NotoSans" w:cs="Times New Roman"/>
          <w:b/>
          <w:bCs/>
          <w:sz w:val="24"/>
          <w:szCs w:val="24"/>
          <w:lang w:val="en-US" w:eastAsia="ru-RU"/>
        </w:rPr>
        <w:t xml:space="preserve"> - </w:t>
      </w:r>
      <w:r w:rsidRPr="00972EA9">
        <w:rPr>
          <w:rFonts w:ascii="NotoSans" w:eastAsia="Times New Roman" w:hAnsi="NotoSans" w:cs="Times New Roman"/>
          <w:b/>
          <w:bCs/>
          <w:sz w:val="24"/>
          <w:szCs w:val="24"/>
          <w:lang w:eastAsia="ru-RU"/>
        </w:rPr>
        <w:t>РИА</w:t>
      </w:r>
      <w:r w:rsidRPr="00972EA9">
        <w:rPr>
          <w:rFonts w:ascii="NotoSans" w:eastAsia="Times New Roman" w:hAnsi="NotoSans" w:cs="Times New Roman"/>
          <w:b/>
          <w:bCs/>
          <w:sz w:val="24"/>
          <w:szCs w:val="24"/>
          <w:lang w:val="en-US" w:eastAsia="ru-RU"/>
        </w:rPr>
        <w:t xml:space="preserve"> </w:t>
      </w:r>
      <w:r w:rsidRPr="00972EA9">
        <w:rPr>
          <w:rFonts w:ascii="NotoSans" w:eastAsia="Times New Roman" w:hAnsi="NotoSans" w:cs="Times New Roman"/>
          <w:b/>
          <w:bCs/>
          <w:sz w:val="24"/>
          <w:szCs w:val="24"/>
          <w:lang w:eastAsia="ru-RU"/>
        </w:rPr>
        <w:t>Новости</w:t>
      </w:r>
      <w:r w:rsidRPr="00972EA9">
        <w:rPr>
          <w:rFonts w:ascii="NotoSans" w:eastAsia="Times New Roman" w:hAnsi="NotoSans" w:cs="Times New Roman"/>
          <w:b/>
          <w:bCs/>
          <w:sz w:val="24"/>
          <w:szCs w:val="24"/>
          <w:lang w:val="en-US" w:eastAsia="ru-RU"/>
        </w:rPr>
        <w:t>.</w:t>
      </w:r>
      <w:r w:rsidRPr="00972EA9">
        <w:rPr>
          <w:rFonts w:ascii="NotoSans" w:eastAsia="Times New Roman" w:hAnsi="NotoSans" w:cs="Times New Roman"/>
          <w:sz w:val="24"/>
          <w:szCs w:val="24"/>
          <w:lang w:val="en-US" w:eastAsia="ru-RU"/>
        </w:rPr>
        <w:t xml:space="preserve"> </w:t>
      </w:r>
      <w:r w:rsidRPr="00972EA9">
        <w:rPr>
          <w:rFonts w:ascii="NotoSans" w:eastAsia="Times New Roman" w:hAnsi="NotoSans" w:cs="Times New Roman"/>
          <w:sz w:val="24"/>
          <w:szCs w:val="24"/>
          <w:lang w:eastAsia="ru-RU"/>
        </w:rPr>
        <w:t>Министерство просвещения РФ опубликовало проекты федеральных государственных образовательных стандартов (ФГОС) начального общего образования и основного общего образования, документы размещены на федеральном портале проектов нормативных правовых актов.</w:t>
      </w:r>
    </w:p>
    <w:p w:rsidR="00972EA9" w:rsidRPr="00972EA9" w:rsidRDefault="00972EA9" w:rsidP="00972EA9">
      <w:pPr>
        <w:shd w:val="clear" w:color="auto" w:fill="F2F2F2"/>
        <w:spacing w:after="0" w:line="375" w:lineRule="atLeast"/>
        <w:rPr>
          <w:rFonts w:ascii="NotoSans" w:eastAsia="Times New Roman" w:hAnsi="NotoSans" w:cs="Times New Roman"/>
          <w:sz w:val="24"/>
          <w:szCs w:val="24"/>
          <w:lang w:eastAsia="ru-RU"/>
        </w:rPr>
      </w:pPr>
      <w:r w:rsidRPr="00972EA9">
        <w:rPr>
          <w:rFonts w:ascii="NotoSans" w:eastAsia="Times New Roman" w:hAnsi="NotoSans" w:cs="Times New Roman"/>
          <w:sz w:val="24"/>
          <w:szCs w:val="24"/>
          <w:lang w:eastAsia="ru-RU"/>
        </w:rPr>
        <w:t>"Существенным отличием проекта ФГОС НОО является детализация предметных результатов освоения 9 учебных предметов", - говорится в пояснительной записке.</w:t>
      </w:r>
    </w:p>
    <w:p w:rsidR="00972EA9" w:rsidRPr="00972EA9" w:rsidRDefault="00972EA9" w:rsidP="00972EA9">
      <w:pPr>
        <w:shd w:val="clear" w:color="auto" w:fill="F2F2F2"/>
        <w:spacing w:after="0" w:line="375" w:lineRule="atLeast"/>
        <w:rPr>
          <w:rFonts w:ascii="NotoSans" w:eastAsia="Times New Roman" w:hAnsi="NotoSans" w:cs="Times New Roman"/>
          <w:sz w:val="24"/>
          <w:szCs w:val="24"/>
          <w:lang w:eastAsia="ru-RU"/>
        </w:rPr>
      </w:pPr>
      <w:r w:rsidRPr="00972EA9">
        <w:rPr>
          <w:rFonts w:ascii="NotoSans" w:eastAsia="Times New Roman" w:hAnsi="NotoSans" w:cs="Times New Roman"/>
          <w:sz w:val="24"/>
          <w:szCs w:val="24"/>
          <w:lang w:eastAsia="ru-RU"/>
        </w:rPr>
        <w:t>Как уточняется в пояснительной записке к проекту о стандартах начального общего образования, результаты по предметам "Русский язык", "Литературное чтение", "Иностранный язык", "Математика", "Окружающий мир" и "Физическая культура" распределены по годам обучения, по предметам "Изобразительное искусство", "Музыка", "Технология" - по тематическим модулям (без привязки к годам обучения).</w:t>
      </w:r>
    </w:p>
    <w:p w:rsidR="00972EA9" w:rsidRPr="00972EA9" w:rsidRDefault="00972EA9" w:rsidP="00972EA9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EA9" w:rsidRPr="00972EA9" w:rsidRDefault="00972EA9" w:rsidP="00972EA9">
      <w:pPr>
        <w:shd w:val="clear" w:color="auto" w:fill="F2F2F2"/>
        <w:spacing w:after="0" w:line="375" w:lineRule="atLeast"/>
        <w:rPr>
          <w:rFonts w:ascii="NotoSans" w:eastAsia="Times New Roman" w:hAnsi="NotoSans" w:cs="Times New Roman"/>
          <w:sz w:val="24"/>
          <w:szCs w:val="24"/>
          <w:lang w:eastAsia="ru-RU"/>
        </w:rPr>
      </w:pPr>
      <w:r w:rsidRPr="00972EA9">
        <w:rPr>
          <w:rFonts w:ascii="NotoSans" w:eastAsia="Times New Roman" w:hAnsi="NotoSans" w:cs="Times New Roman"/>
          <w:sz w:val="24"/>
          <w:szCs w:val="24"/>
          <w:lang w:eastAsia="ru-RU"/>
        </w:rPr>
        <w:t>Согласно проекту, образовательные учреждения выбирают тематические модули по предметам "Изобразительное искусство", "Музыка", "Технология" и "Физическая культура" в соответствии с условиями материально-технического обеспечения учебного процесса и особенностям контингента обучающихся.</w:t>
      </w:r>
    </w:p>
    <w:p w:rsidR="00972EA9" w:rsidRPr="00972EA9" w:rsidRDefault="00972EA9" w:rsidP="00972EA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7" w:history="1">
        <w:r w:rsidRPr="00972EA9">
          <w:rPr>
            <w:rFonts w:ascii="Montserrat" w:eastAsia="Times New Roman" w:hAnsi="Montserrat" w:cs="Times New Roman"/>
            <w:vanish/>
            <w:color w:val="FFFFFF"/>
            <w:sz w:val="17"/>
            <w:szCs w:val="17"/>
            <w:lang w:eastAsia="ru-RU"/>
          </w:rPr>
          <w:t>РИА Новости</w:t>
        </w:r>
      </w:hyperlink>
    </w:p>
    <w:p w:rsidR="00972EA9" w:rsidRPr="00972EA9" w:rsidRDefault="00972EA9" w:rsidP="00972EA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8" w:history="1">
        <w:r w:rsidRPr="00972EA9">
          <w:rPr>
            <w:rFonts w:ascii="Montserrat" w:eastAsia="Times New Roman" w:hAnsi="Montserrat" w:cs="Times New Roman"/>
            <w:color w:val="333333"/>
            <w:sz w:val="24"/>
            <w:szCs w:val="24"/>
            <w:lang w:eastAsia="ru-RU"/>
          </w:rPr>
          <w:t xml:space="preserve">В </w:t>
        </w:r>
        <w:proofErr w:type="spellStart"/>
        <w:r w:rsidRPr="00972EA9">
          <w:rPr>
            <w:rFonts w:ascii="Montserrat" w:eastAsia="Times New Roman" w:hAnsi="Montserrat" w:cs="Times New Roman"/>
            <w:color w:val="333333"/>
            <w:sz w:val="24"/>
            <w:szCs w:val="24"/>
            <w:lang w:eastAsia="ru-RU"/>
          </w:rPr>
          <w:t>Минпросвещения</w:t>
        </w:r>
        <w:proofErr w:type="spellEnd"/>
        <w:r w:rsidRPr="00972EA9">
          <w:rPr>
            <w:rFonts w:ascii="Montserrat" w:eastAsia="Times New Roman" w:hAnsi="Montserrat" w:cs="Times New Roman"/>
            <w:color w:val="333333"/>
            <w:sz w:val="24"/>
            <w:szCs w:val="24"/>
            <w:lang w:eastAsia="ru-RU"/>
          </w:rPr>
          <w:t xml:space="preserve"> заявили, что </w:t>
        </w:r>
        <w:proofErr w:type="gramStart"/>
        <w:r w:rsidRPr="00972EA9">
          <w:rPr>
            <w:rFonts w:ascii="Montserrat" w:eastAsia="Times New Roman" w:hAnsi="Montserrat" w:cs="Times New Roman"/>
            <w:color w:val="333333"/>
            <w:sz w:val="24"/>
            <w:szCs w:val="24"/>
            <w:lang w:eastAsia="ru-RU"/>
          </w:rPr>
          <w:t>новые</w:t>
        </w:r>
        <w:proofErr w:type="gramEnd"/>
        <w:r w:rsidRPr="00972EA9">
          <w:rPr>
            <w:rFonts w:ascii="Montserrat" w:eastAsia="Times New Roman" w:hAnsi="Montserrat" w:cs="Times New Roman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972EA9">
          <w:rPr>
            <w:rFonts w:ascii="Montserrat" w:eastAsia="Times New Roman" w:hAnsi="Montserrat" w:cs="Times New Roman"/>
            <w:color w:val="333333"/>
            <w:sz w:val="24"/>
            <w:szCs w:val="24"/>
            <w:lang w:eastAsia="ru-RU"/>
          </w:rPr>
          <w:t>ФГОСы</w:t>
        </w:r>
        <w:proofErr w:type="spellEnd"/>
        <w:r w:rsidRPr="00972EA9">
          <w:rPr>
            <w:rFonts w:ascii="Montserrat" w:eastAsia="Times New Roman" w:hAnsi="Montserrat" w:cs="Times New Roman"/>
            <w:color w:val="333333"/>
            <w:sz w:val="24"/>
            <w:szCs w:val="24"/>
            <w:lang w:eastAsia="ru-RU"/>
          </w:rPr>
          <w:t xml:space="preserve"> снизят нагрузку на школьников</w:t>
        </w:r>
      </w:hyperlink>
    </w:p>
    <w:p w:rsidR="00972EA9" w:rsidRPr="00972EA9" w:rsidRDefault="00972EA9" w:rsidP="00972EA9">
      <w:pPr>
        <w:shd w:val="clear" w:color="auto" w:fill="F2F2F2"/>
        <w:spacing w:after="0" w:line="375" w:lineRule="atLeast"/>
        <w:rPr>
          <w:rFonts w:ascii="NotoSans" w:eastAsia="Times New Roman" w:hAnsi="NotoSans" w:cs="Times New Roman"/>
          <w:sz w:val="24"/>
          <w:szCs w:val="24"/>
          <w:lang w:eastAsia="ru-RU"/>
        </w:rPr>
      </w:pPr>
      <w:r w:rsidRPr="00972EA9">
        <w:rPr>
          <w:rFonts w:ascii="NotoSans" w:eastAsia="Times New Roman" w:hAnsi="NotoSans" w:cs="Times New Roman"/>
          <w:sz w:val="24"/>
          <w:szCs w:val="24"/>
          <w:lang w:eastAsia="ru-RU"/>
        </w:rPr>
        <w:t>"Существенным отличием проекта ФГОС ООО является детализация предметных результатов освоения 16 учебных предметов", - отмечается в пояснительной записке.</w:t>
      </w:r>
    </w:p>
    <w:p w:rsidR="00972EA9" w:rsidRPr="00972EA9" w:rsidRDefault="00972EA9" w:rsidP="00972EA9">
      <w:pPr>
        <w:shd w:val="clear" w:color="auto" w:fill="F2F2F2"/>
        <w:spacing w:after="0" w:line="375" w:lineRule="atLeast"/>
        <w:rPr>
          <w:rFonts w:ascii="NotoSans" w:eastAsia="Times New Roman" w:hAnsi="NotoSans" w:cs="Times New Roman"/>
          <w:sz w:val="24"/>
          <w:szCs w:val="24"/>
          <w:lang w:eastAsia="ru-RU"/>
        </w:rPr>
      </w:pPr>
      <w:proofErr w:type="gramStart"/>
      <w:r w:rsidRPr="00972EA9">
        <w:rPr>
          <w:rFonts w:ascii="NotoSans" w:eastAsia="Times New Roman" w:hAnsi="NotoSans" w:cs="Times New Roman"/>
          <w:sz w:val="24"/>
          <w:szCs w:val="24"/>
          <w:lang w:eastAsia="ru-RU"/>
        </w:rPr>
        <w:t>В свою очередь, результаты по предметам "Русский язык", "Литература", "Иностранный язык", "Математика", "Информатика", "История", "Обществознание", "Физика", "Химия", "Биология" и "География" распределены по годам обучения, по предметам "Изобразительное искусство", "Музыка", "Технология", "Основы безопасности жизнедеятельности" и "Физическая культура" - по тематическим модулям (без привязки к годам обучения).</w:t>
      </w:r>
      <w:proofErr w:type="gramEnd"/>
    </w:p>
    <w:p w:rsidR="00972EA9" w:rsidRPr="00972EA9" w:rsidRDefault="00972EA9" w:rsidP="00972EA9">
      <w:pPr>
        <w:shd w:val="clear" w:color="auto" w:fill="F2F2F2"/>
        <w:spacing w:after="0" w:line="375" w:lineRule="atLeast"/>
        <w:rPr>
          <w:rFonts w:ascii="NotoSans" w:eastAsia="Times New Roman" w:hAnsi="NotoSans" w:cs="Times New Roman"/>
          <w:sz w:val="24"/>
          <w:szCs w:val="24"/>
          <w:lang w:eastAsia="ru-RU"/>
        </w:rPr>
      </w:pPr>
      <w:r w:rsidRPr="00972EA9">
        <w:rPr>
          <w:rFonts w:ascii="NotoSans" w:eastAsia="Times New Roman" w:hAnsi="NotoSans" w:cs="Times New Roman"/>
          <w:sz w:val="24"/>
          <w:szCs w:val="24"/>
          <w:lang w:eastAsia="ru-RU"/>
        </w:rPr>
        <w:t>Как указано в тексте проекта, выбор образовательными организациями тематических модулей по предметам "Изобразительное искусство", "Музыка", "Технология", "Основы безопасности жизнедеятельности" и "Физическая культура" определяется условиями материально-технического обеспечения учебного процесса ‎и особенностями контингента обучающихся.</w:t>
      </w:r>
    </w:p>
    <w:p w:rsidR="00972EA9" w:rsidRPr="00972EA9" w:rsidRDefault="00972EA9" w:rsidP="00972EA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vanish/>
          <w:sz w:val="24"/>
          <w:szCs w:val="24"/>
          <w:lang w:eastAsia="ru-RU"/>
        </w:rPr>
      </w:pPr>
    </w:p>
    <w:p w:rsidR="00972EA9" w:rsidRPr="00972EA9" w:rsidRDefault="00972EA9" w:rsidP="00972EA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72EA9">
        <w:rPr>
          <w:rFonts w:ascii="Montserrat" w:eastAsia="Times New Roman" w:hAnsi="Montserrat" w:cs="Times New Roman"/>
          <w:color w:val="A1A1A1"/>
          <w:sz w:val="18"/>
          <w:szCs w:val="18"/>
          <w:lang w:eastAsia="ru-RU"/>
        </w:rPr>
        <w:t>22 мая, 15:26</w:t>
      </w:r>
      <w:r w:rsidRPr="00972EA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hyperlink r:id="rId9" w:history="1">
        <w:r w:rsidRPr="00972EA9">
          <w:rPr>
            <w:rFonts w:ascii="Montserrat" w:eastAsia="Times New Roman" w:hAnsi="Montserrat" w:cs="Times New Roman"/>
            <w:vanish/>
            <w:color w:val="FFFFFF"/>
            <w:sz w:val="17"/>
            <w:szCs w:val="17"/>
            <w:lang w:eastAsia="ru-RU"/>
          </w:rPr>
          <w:t>Социальный навигатор</w:t>
        </w:r>
      </w:hyperlink>
    </w:p>
    <w:p w:rsidR="00972EA9" w:rsidRPr="00972EA9" w:rsidRDefault="00972EA9" w:rsidP="00972EA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10" w:history="1">
        <w:proofErr w:type="spellStart"/>
        <w:r w:rsidRPr="00972EA9">
          <w:rPr>
            <w:rFonts w:ascii="Montserrat" w:eastAsia="Times New Roman" w:hAnsi="Montserrat" w:cs="Times New Roman"/>
            <w:color w:val="333333"/>
            <w:sz w:val="24"/>
            <w:szCs w:val="24"/>
            <w:lang w:eastAsia="ru-RU"/>
          </w:rPr>
          <w:t>Минпросвещения</w:t>
        </w:r>
        <w:proofErr w:type="spellEnd"/>
        <w:r w:rsidRPr="00972EA9">
          <w:rPr>
            <w:rFonts w:ascii="Montserrat" w:eastAsia="Times New Roman" w:hAnsi="Montserrat" w:cs="Times New Roman"/>
            <w:color w:val="333333"/>
            <w:sz w:val="24"/>
            <w:szCs w:val="24"/>
            <w:lang w:eastAsia="ru-RU"/>
          </w:rPr>
          <w:t xml:space="preserve"> рассчитывает </w:t>
        </w:r>
      </w:hyperlink>
    </w:p>
    <w:p w:rsidR="00E47D01" w:rsidRDefault="00E47D01"/>
    <w:sectPr w:rsidR="00E4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A9"/>
    <w:rsid w:val="00972EA9"/>
    <w:rsid w:val="00E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2EA9"/>
    <w:rPr>
      <w:strike w:val="0"/>
      <w:dstrike w:val="0"/>
      <w:color w:val="333333"/>
      <w:u w:val="none"/>
      <w:effect w:val="none"/>
    </w:rPr>
  </w:style>
  <w:style w:type="character" w:customStyle="1" w:styleId="articleinfo-date-modified1">
    <w:name w:val="article__info-date-modified1"/>
    <w:basedOn w:val="a0"/>
    <w:rsid w:val="00972EA9"/>
    <w:rPr>
      <w:vanish/>
      <w:webHidden w:val="0"/>
      <w:specVanish w:val="0"/>
    </w:rPr>
  </w:style>
  <w:style w:type="character" w:customStyle="1" w:styleId="statisticitem1">
    <w:name w:val="statistic__item1"/>
    <w:basedOn w:val="a0"/>
    <w:rsid w:val="00972EA9"/>
    <w:rPr>
      <w:b w:val="0"/>
      <w:bCs w:val="0"/>
      <w:color w:val="ADADAD"/>
      <w:sz w:val="18"/>
      <w:szCs w:val="18"/>
    </w:rPr>
  </w:style>
  <w:style w:type="character" w:customStyle="1" w:styleId="photoviewcopyright1">
    <w:name w:val="photoview__copyright1"/>
    <w:basedOn w:val="a0"/>
    <w:rsid w:val="00972EA9"/>
    <w:rPr>
      <w:rFonts w:ascii="NotoSans" w:hAnsi="NotoSans" w:hint="default"/>
      <w:color w:val="FFFFFF"/>
      <w:sz w:val="15"/>
      <w:szCs w:val="15"/>
    </w:rPr>
  </w:style>
  <w:style w:type="character" w:customStyle="1" w:styleId="photoviewdesc-text1">
    <w:name w:val="photoview__desc-text1"/>
    <w:basedOn w:val="a0"/>
    <w:rsid w:val="00972EA9"/>
    <w:rPr>
      <w:rFonts w:ascii="NotoSans" w:hAnsi="NotoSans" w:hint="default"/>
      <w:color w:val="FFFFFF"/>
      <w:sz w:val="24"/>
      <w:szCs w:val="24"/>
    </w:rPr>
  </w:style>
  <w:style w:type="character" w:customStyle="1" w:styleId="elem-info2">
    <w:name w:val="elem-info2"/>
    <w:basedOn w:val="a0"/>
    <w:rsid w:val="00972EA9"/>
    <w:rPr>
      <w:vanish w:val="0"/>
      <w:webHidden w:val="0"/>
      <w:specVanish w:val="0"/>
    </w:rPr>
  </w:style>
  <w:style w:type="character" w:customStyle="1" w:styleId="elem-infodate3">
    <w:name w:val="elem-info__date3"/>
    <w:basedOn w:val="a0"/>
    <w:rsid w:val="00972EA9"/>
    <w:rPr>
      <w:b w:val="0"/>
      <w:bCs w:val="0"/>
      <w:vanish w:val="0"/>
      <w:webHidden w:val="0"/>
      <w:color w:val="A1A1A1"/>
      <w:sz w:val="18"/>
      <w:szCs w:val="18"/>
      <w:specVanish w:val="0"/>
    </w:rPr>
  </w:style>
  <w:style w:type="character" w:customStyle="1" w:styleId="share2">
    <w:name w:val="share2"/>
    <w:basedOn w:val="a0"/>
    <w:rsid w:val="00972EA9"/>
    <w:rPr>
      <w:vanish w:val="0"/>
      <w:webHidden w:val="0"/>
      <w:specVanish w:val="0"/>
    </w:rPr>
  </w:style>
  <w:style w:type="character" w:customStyle="1" w:styleId="articlearticle-title1">
    <w:name w:val="article__article-title1"/>
    <w:basedOn w:val="a0"/>
    <w:rsid w:val="00972EA9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97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2EA9"/>
    <w:rPr>
      <w:strike w:val="0"/>
      <w:dstrike w:val="0"/>
      <w:color w:val="333333"/>
      <w:u w:val="none"/>
      <w:effect w:val="none"/>
    </w:rPr>
  </w:style>
  <w:style w:type="character" w:customStyle="1" w:styleId="articleinfo-date-modified1">
    <w:name w:val="article__info-date-modified1"/>
    <w:basedOn w:val="a0"/>
    <w:rsid w:val="00972EA9"/>
    <w:rPr>
      <w:vanish/>
      <w:webHidden w:val="0"/>
      <w:specVanish w:val="0"/>
    </w:rPr>
  </w:style>
  <w:style w:type="character" w:customStyle="1" w:styleId="statisticitem1">
    <w:name w:val="statistic__item1"/>
    <w:basedOn w:val="a0"/>
    <w:rsid w:val="00972EA9"/>
    <w:rPr>
      <w:b w:val="0"/>
      <w:bCs w:val="0"/>
      <w:color w:val="ADADAD"/>
      <w:sz w:val="18"/>
      <w:szCs w:val="18"/>
    </w:rPr>
  </w:style>
  <w:style w:type="character" w:customStyle="1" w:styleId="photoviewcopyright1">
    <w:name w:val="photoview__copyright1"/>
    <w:basedOn w:val="a0"/>
    <w:rsid w:val="00972EA9"/>
    <w:rPr>
      <w:rFonts w:ascii="NotoSans" w:hAnsi="NotoSans" w:hint="default"/>
      <w:color w:val="FFFFFF"/>
      <w:sz w:val="15"/>
      <w:szCs w:val="15"/>
    </w:rPr>
  </w:style>
  <w:style w:type="character" w:customStyle="1" w:styleId="photoviewdesc-text1">
    <w:name w:val="photoview__desc-text1"/>
    <w:basedOn w:val="a0"/>
    <w:rsid w:val="00972EA9"/>
    <w:rPr>
      <w:rFonts w:ascii="NotoSans" w:hAnsi="NotoSans" w:hint="default"/>
      <w:color w:val="FFFFFF"/>
      <w:sz w:val="24"/>
      <w:szCs w:val="24"/>
    </w:rPr>
  </w:style>
  <w:style w:type="character" w:customStyle="1" w:styleId="elem-info2">
    <w:name w:val="elem-info2"/>
    <w:basedOn w:val="a0"/>
    <w:rsid w:val="00972EA9"/>
    <w:rPr>
      <w:vanish w:val="0"/>
      <w:webHidden w:val="0"/>
      <w:specVanish w:val="0"/>
    </w:rPr>
  </w:style>
  <w:style w:type="character" w:customStyle="1" w:styleId="elem-infodate3">
    <w:name w:val="elem-info__date3"/>
    <w:basedOn w:val="a0"/>
    <w:rsid w:val="00972EA9"/>
    <w:rPr>
      <w:b w:val="0"/>
      <w:bCs w:val="0"/>
      <w:vanish w:val="0"/>
      <w:webHidden w:val="0"/>
      <w:color w:val="A1A1A1"/>
      <w:sz w:val="18"/>
      <w:szCs w:val="18"/>
      <w:specVanish w:val="0"/>
    </w:rPr>
  </w:style>
  <w:style w:type="character" w:customStyle="1" w:styleId="share2">
    <w:name w:val="share2"/>
    <w:basedOn w:val="a0"/>
    <w:rsid w:val="00972EA9"/>
    <w:rPr>
      <w:vanish w:val="0"/>
      <w:webHidden w:val="0"/>
      <w:specVanish w:val="0"/>
    </w:rPr>
  </w:style>
  <w:style w:type="character" w:customStyle="1" w:styleId="articlearticle-title1">
    <w:name w:val="article__article-title1"/>
    <w:basedOn w:val="a0"/>
    <w:rsid w:val="00972EA9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97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3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9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38965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29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15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59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4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75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588842">
                                                                      <w:marLeft w:val="-135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77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7469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7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6770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4531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1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52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39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30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52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3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7474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9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97162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33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61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60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0496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87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26351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1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79463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683440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16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9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85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90408/1552491770.html?in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a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positphoto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ia.ru/20190903/" TargetMode="External"/><Relationship Id="rId10" Type="http://schemas.openxmlformats.org/officeDocument/2006/relationships/hyperlink" Target="https://sn.ria.ru/20190522/1554804671.html?in=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.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>Департамент образования Ивановской области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</cp:revision>
  <dcterms:created xsi:type="dcterms:W3CDTF">2019-09-04T14:33:00Z</dcterms:created>
  <dcterms:modified xsi:type="dcterms:W3CDTF">2019-09-04T14:34:00Z</dcterms:modified>
</cp:coreProperties>
</file>