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F6" w:rsidRPr="001A6F4D" w:rsidRDefault="001A6F4D" w:rsidP="0020149D">
      <w:pPr>
        <w:spacing w:after="0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20149D">
        <w:rPr>
          <w:rFonts w:ascii="Times New Roman" w:hAnsi="Times New Roman" w:cs="Times New Roman"/>
          <w:b/>
          <w:sz w:val="24"/>
          <w:szCs w:val="24"/>
          <w:u w:val="single"/>
        </w:rPr>
        <w:t>Название успешной практики:</w:t>
      </w:r>
      <w:r w:rsidRPr="001A6F4D">
        <w:rPr>
          <w:rFonts w:ascii="Times New Roman" w:hAnsi="Times New Roman" w:cs="Times New Roman"/>
          <w:sz w:val="24"/>
          <w:szCs w:val="24"/>
        </w:rPr>
        <w:t xml:space="preserve"> </w:t>
      </w:r>
      <w:r w:rsidRPr="001A6F4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проект </w:t>
      </w:r>
      <w:r w:rsidRPr="001A6F4D"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  <w:t>«Инженерный класс»</w:t>
      </w:r>
      <w:r w:rsidRPr="001A6F4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- система предпрофессионального инженерного образования в рамках технологического профиля ФГОС</w:t>
      </w:r>
    </w:p>
    <w:p w:rsidR="005417E7" w:rsidRDefault="005417E7" w:rsidP="001A6F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Автор: </w:t>
      </w:r>
      <w:r w:rsidRPr="005417E7">
        <w:rPr>
          <w:rFonts w:ascii="Times New Roman" w:hAnsi="Times New Roman" w:cs="Times New Roman"/>
          <w:b/>
          <w:sz w:val="24"/>
          <w:szCs w:val="24"/>
          <w:u w:val="single"/>
        </w:rPr>
        <w:t>МБОУ «Лицей №33»</w:t>
      </w:r>
    </w:p>
    <w:p w:rsidR="001A6F4D" w:rsidRPr="0020149D" w:rsidRDefault="001A6F4D" w:rsidP="001A6F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49D">
        <w:rPr>
          <w:rFonts w:ascii="Times New Roman" w:hAnsi="Times New Roman" w:cs="Times New Roman"/>
          <w:b/>
          <w:sz w:val="24"/>
          <w:szCs w:val="24"/>
          <w:u w:val="single"/>
        </w:rPr>
        <w:t>Цель и задачи:</w:t>
      </w:r>
    </w:p>
    <w:p w:rsidR="001A6F4D" w:rsidRPr="001A6F4D" w:rsidRDefault="001A6F4D" w:rsidP="001A6F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="0054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создание</w:t>
      </w:r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партнерами системы предпрофессионального инженерного образования, которая обеспечит повышение престижности инженерных специальностей и создаст условия осознанного выбора выпускниками профессиональной деятельности.</w:t>
      </w:r>
    </w:p>
    <w:p w:rsidR="001A6F4D" w:rsidRPr="005417E7" w:rsidRDefault="001A6F4D" w:rsidP="001A6F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Задачи </w:t>
      </w:r>
    </w:p>
    <w:p w:rsidR="001A6F4D" w:rsidRPr="001A6F4D" w:rsidRDefault="001A6F4D" w:rsidP="00510DB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</w:t>
      </w:r>
      <w:r w:rsidR="00510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апробация </w:t>
      </w:r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системы предпрофессионального инженерного образования </w:t>
      </w:r>
      <w:r w:rsidR="0020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8-11 классах </w:t>
      </w:r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уровневой с учетом возрастной специфики и принципа преемственности в решении задач развития инженерного образования в муниципалитете</w:t>
      </w:r>
      <w:r w:rsidR="0020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6F4D" w:rsidRPr="001A6F4D" w:rsidRDefault="001A6F4D" w:rsidP="001A6F4D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(учебного плана) и наполнение (содержания) «Инженерного» технологического профиля  в рамках ФГОС для старшей школы </w:t>
      </w:r>
    </w:p>
    <w:p w:rsidR="00510DBC" w:rsidRPr="001A6F4D" w:rsidRDefault="001A6F4D" w:rsidP="00510DB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r w:rsidR="00510DBC"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процесса </w:t>
      </w:r>
      <w:r w:rsidR="00510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научно-практической деятельности учащихся </w:t>
      </w:r>
      <w:r w:rsidR="00510DBC"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современных технических образовательных и информационных технологий по программам, разработанным совместно с социальными партнёрами</w:t>
      </w:r>
      <w:r w:rsidR="00510DBC"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инженерно-технической сфере</w:t>
      </w:r>
      <w:r w:rsidR="00510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10DBC"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механизмов и содержания сетевой формы реализации ООП с участием организаций дополнительного, профессионального образования, а также предприятий города. </w:t>
      </w:r>
    </w:p>
    <w:p w:rsidR="001A6F4D" w:rsidRPr="001A6F4D" w:rsidRDefault="001A6F4D" w:rsidP="001A6F4D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(совместно с ВУЗами</w:t>
      </w:r>
      <w:r w:rsidR="0020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="0020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Кванториумом</w:t>
      </w:r>
      <w:proofErr w:type="spellEnd"/>
      <w:r w:rsidR="0020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ЦРДО) олимпиад </w:t>
      </w:r>
      <w:r w:rsidR="00510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конкурсов </w:t>
      </w:r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политехнической сфере. </w:t>
      </w:r>
    </w:p>
    <w:p w:rsidR="001A6F4D" w:rsidRPr="001A6F4D" w:rsidRDefault="001A6F4D" w:rsidP="001A6F4D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программы мониторинга эффективности действующей системы предпрофессионального инженерного образования в лицее </w:t>
      </w:r>
    </w:p>
    <w:p w:rsidR="001A6F4D" w:rsidRPr="001A6F4D" w:rsidRDefault="001A6F4D" w:rsidP="001A6F4D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квалификации педагогов-участников инновационного проекта </w:t>
      </w:r>
    </w:p>
    <w:p w:rsidR="001A6F4D" w:rsidRPr="001A6F4D" w:rsidRDefault="001A6F4D" w:rsidP="001A6F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Масштаб и география охвата:</w:t>
      </w:r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 и ученический коллективы МБОУ «Лицей №33», родительская общественность, социальные партнеры</w:t>
      </w:r>
    </w:p>
    <w:p w:rsidR="001A6F4D" w:rsidRPr="001A6F4D" w:rsidRDefault="001A6F4D" w:rsidP="001A6F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Срок реализации:</w:t>
      </w:r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2018-2021</w:t>
      </w:r>
      <w:r w:rsidR="0020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</w:p>
    <w:p w:rsidR="00DA5E64" w:rsidRDefault="001A6F4D" w:rsidP="001A6F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Краткое описание:</w:t>
      </w:r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Исторически сложившееся направление информационно-технологической </w:t>
      </w:r>
      <w:proofErr w:type="spellStart"/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профилизации</w:t>
      </w:r>
      <w:proofErr w:type="spellEnd"/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8 класса в нашем лицее при современных тенденциях в образовании модифицируется в концепцию предпрофессионального инженерного образования в школе.</w:t>
      </w:r>
      <w:proofErr w:type="gramEnd"/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0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 данном направлении продиктована и полностью соответствует Национальному проекту «Образование», через реализацию ключевых моментов заявленных в проектах «Современная школа» и «Успех каждого ребенка»</w:t>
      </w:r>
      <w:r w:rsidR="0004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обновление методик, содержания и технологий обучения; создание благоприятных условий для профессионального самоопределения учащихся и выбора их будущего профессионального пути; сетевое взаимодействие при реализации образовательных программ; методология наставничества – «Парное обучение», повышение мотивации к обучению и саморазвитию;</w:t>
      </w:r>
      <w:proofErr w:type="gramEnd"/>
      <w:r w:rsidR="0004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4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посторенние индивидуальной образовательной траектории для каждого ребенка.  </w:t>
      </w:r>
      <w:proofErr w:type="gramEnd"/>
    </w:p>
    <w:p w:rsidR="00DA5E64" w:rsidRPr="00510DBC" w:rsidRDefault="001A6F4D" w:rsidP="001A6F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Инженерный класс - комплексное решение</w:t>
      </w:r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нацеленное на создание инновационных элементов системы ранней профориентации и основ предпрофессиональной подготовки школьников. </w:t>
      </w:r>
      <w:r w:rsidRPr="0051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идея «Инженерного класса» на уровне общего образования – поднятие престижа инженерно-технологических специальностей и популяризация предметов </w:t>
      </w:r>
      <w:proofErr w:type="gramStart"/>
      <w:r w:rsidRPr="00510D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51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должны осуществляться системно через все уровни системы лицейского образования. </w:t>
      </w:r>
    </w:p>
    <w:p w:rsidR="00DA5E64" w:rsidRPr="00DA5E64" w:rsidRDefault="00DA5E64" w:rsidP="00DA5E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</w:t>
      </w:r>
    </w:p>
    <w:p w:rsidR="00DA5E64" w:rsidRDefault="00DA5E64" w:rsidP="00DA5E64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0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количества предметов, изучаемые на углубленном уровне (к </w:t>
      </w:r>
      <w:proofErr w:type="gramStart"/>
      <w:r w:rsidR="005063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</w:t>
      </w:r>
      <w:proofErr w:type="gramEnd"/>
      <w:r w:rsidR="0050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 и информатике добавлена физика)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учебных часов на </w:t>
      </w:r>
      <w:r w:rsidR="0050639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изучение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возможности реализации рабочих программ, реализующих практико-ориентированный подход</w:t>
      </w:r>
      <w:r w:rsidR="008275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5E64" w:rsidRDefault="00DA5E64" w:rsidP="0082759F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 внеурочной деятельности – введение курсов «Мой профессиональный выбор» (с реализацией итогового проекта в 9 классе), </w:t>
      </w:r>
      <w:r w:rsidR="0082759F" w:rsidRPr="0082759F"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«Химия в инженерных специальностях»,</w:t>
      </w:r>
      <w:r w:rsidR="00827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</w:t>
      </w:r>
      <w:proofErr w:type="spellStart"/>
      <w:r w:rsidR="00827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="00827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«Классные часы» на мероприятия с </w:t>
      </w:r>
      <w:r w:rsidR="008275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выходом</w:t>
      </w:r>
      <w:r w:rsidR="0079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ВУЗы, </w:t>
      </w:r>
      <w:proofErr w:type="spellStart"/>
      <w:r w:rsidR="00792140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ССУЗы</w:t>
      </w:r>
      <w:proofErr w:type="spellEnd"/>
      <w:r w:rsidR="0079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предприятия</w:t>
      </w:r>
    </w:p>
    <w:p w:rsidR="0082759F" w:rsidRDefault="0082759F" w:rsidP="008275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</w:t>
      </w:r>
    </w:p>
    <w:p w:rsidR="0082759F" w:rsidRDefault="0082759F" w:rsidP="0082759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практико-ориентированного направления реализации инженерного образования силами педагогов центра технического творчества «Новация» на площадках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Кванториума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курсы «Робототехника», «Веб-дизайн», «Моделирование и </w:t>
      </w:r>
      <w:r w:rsidR="005063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«Лазерная резка»</w:t>
      </w:r>
    </w:p>
    <w:p w:rsidR="00BA643B" w:rsidRDefault="00BA643B" w:rsidP="00BA64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 участников образовательных отношений</w:t>
      </w:r>
    </w:p>
    <w:p w:rsidR="00BA643B" w:rsidRDefault="00BA643B" w:rsidP="00BA643B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 и тестирование при выборе профиля обучения, входное тестирование, промежуточное тестирование, итоговое тестирование и собесед</w:t>
      </w:r>
      <w:bookmarkStart w:id="0" w:name="_GoBack"/>
      <w:bookmarkEnd w:id="0"/>
      <w:r w:rsidRPr="00BA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ование; </w:t>
      </w:r>
    </w:p>
    <w:p w:rsidR="00BA643B" w:rsidRDefault="00BA643B" w:rsidP="00BA643B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на родительских собраниях и при индивидуальных встречах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A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43B" w:rsidRDefault="00BA643B" w:rsidP="00BA643B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и индивидуальная работа с учащимися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643B" w:rsidRPr="00BA643B" w:rsidRDefault="00BA643B" w:rsidP="00BA643B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 и классных руководителей</w:t>
      </w:r>
    </w:p>
    <w:p w:rsidR="001A6F4D" w:rsidRPr="001A6F4D" w:rsidRDefault="001A6F4D" w:rsidP="002014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4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Достигнутые результаты:</w:t>
      </w:r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 в 10 «Инженерный класс» в 2019 году составил 103 человека на 30 мест</w:t>
      </w:r>
      <w:r w:rsidR="005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положительная динамика популярности направления (в 2017 подано 77заявлений, в 2018 году – 80 заявлений)</w:t>
      </w:r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выпускники 11 технологического класса 2019 года поступили в ВУЗы, из них выбрали инженерные специальности 28 человек из 30 (93%)</w:t>
      </w:r>
      <w:r w:rsidR="005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говорит об осознанном  выборе профиля обучения при переходе на уровень среднего общего образования</w:t>
      </w:r>
      <w:r w:rsidRPr="001A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данном направления также наблюдается положительная динамика за последние 3 года (в 2017 году выбор инженерных специальностей осуществили 84% выпускников этого профильного направления, в 2018 году 91%). </w:t>
      </w:r>
    </w:p>
    <w:sectPr w:rsidR="001A6F4D" w:rsidRPr="001A6F4D" w:rsidSect="001A6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644B"/>
    <w:multiLevelType w:val="hybridMultilevel"/>
    <w:tmpl w:val="AB8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11CAE"/>
    <w:multiLevelType w:val="hybridMultilevel"/>
    <w:tmpl w:val="F6A493F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683340C4"/>
    <w:multiLevelType w:val="hybridMultilevel"/>
    <w:tmpl w:val="24AA1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4D"/>
    <w:rsid w:val="000448CC"/>
    <w:rsid w:val="001A6F4D"/>
    <w:rsid w:val="0020149D"/>
    <w:rsid w:val="004F17F6"/>
    <w:rsid w:val="0050639D"/>
    <w:rsid w:val="00510DBC"/>
    <w:rsid w:val="005417E7"/>
    <w:rsid w:val="006A1D7F"/>
    <w:rsid w:val="00792140"/>
    <w:rsid w:val="0082759F"/>
    <w:rsid w:val="00BA643B"/>
    <w:rsid w:val="00DA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F4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F4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2019-08-20T05:37:00Z</dcterms:created>
  <dcterms:modified xsi:type="dcterms:W3CDTF">2019-08-20T05:37:00Z</dcterms:modified>
</cp:coreProperties>
</file>